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1EDB" w14:textId="77777777" w:rsidR="007C256C" w:rsidRPr="00C376A6" w:rsidRDefault="007C256C" w:rsidP="007C256C">
      <w:pPr>
        <w:pStyle w:val="Potsikko"/>
      </w:pPr>
      <w:r>
        <w:t>Pohjois-Pohjanmaan hyvinvointialueen kuvantamisen vastuualueen röntgentoiminnan</w:t>
      </w:r>
      <w:r w:rsidRPr="00C376A6">
        <w:t xml:space="preserve"> </w:t>
      </w:r>
      <w:r>
        <w:t>johtamisjärjestelmä</w:t>
      </w:r>
    </w:p>
    <w:tbl>
      <w:tblPr>
        <w:tblStyle w:val="TaulukkoRuudukko"/>
        <w:tblW w:w="10343" w:type="dxa"/>
        <w:tblLook w:val="04A0" w:firstRow="1" w:lastRow="0" w:firstColumn="1" w:lastColumn="0" w:noHBand="0" w:noVBand="1"/>
      </w:tblPr>
      <w:tblGrid>
        <w:gridCol w:w="2122"/>
        <w:gridCol w:w="5953"/>
        <w:gridCol w:w="2268"/>
      </w:tblGrid>
      <w:tr w:rsidR="007C256C" w:rsidRPr="00F66D45" w14:paraId="21E52612" w14:textId="77777777" w:rsidTr="00A20B26">
        <w:trPr>
          <w:trHeight w:val="311"/>
        </w:trPr>
        <w:tc>
          <w:tcPr>
            <w:tcW w:w="2122" w:type="dxa"/>
          </w:tcPr>
          <w:p w14:paraId="5A6CA6AD" w14:textId="77777777" w:rsidR="007C256C" w:rsidRPr="00F66D45" w:rsidRDefault="007C256C" w:rsidP="00A20B26">
            <w:pPr>
              <w:jc w:val="both"/>
              <w:rPr>
                <w:b/>
                <w:bCs/>
                <w:sz w:val="18"/>
                <w:szCs w:val="18"/>
              </w:rPr>
            </w:pPr>
            <w:r w:rsidRPr="00F66D45">
              <w:rPr>
                <w:b/>
                <w:bCs/>
                <w:sz w:val="18"/>
                <w:szCs w:val="18"/>
              </w:rPr>
              <w:t>Päiväys</w:t>
            </w:r>
          </w:p>
        </w:tc>
        <w:tc>
          <w:tcPr>
            <w:tcW w:w="5953" w:type="dxa"/>
          </w:tcPr>
          <w:p w14:paraId="15432313" w14:textId="77777777" w:rsidR="007C256C" w:rsidRPr="00F66D45" w:rsidRDefault="007C256C" w:rsidP="00A20B26">
            <w:pPr>
              <w:jc w:val="both"/>
              <w:rPr>
                <w:b/>
                <w:bCs/>
                <w:sz w:val="18"/>
                <w:szCs w:val="18"/>
              </w:rPr>
            </w:pPr>
            <w:r w:rsidRPr="00F66D45">
              <w:rPr>
                <w:b/>
                <w:bCs/>
                <w:sz w:val="18"/>
                <w:szCs w:val="18"/>
              </w:rPr>
              <w:t>Muutokset</w:t>
            </w:r>
          </w:p>
        </w:tc>
        <w:tc>
          <w:tcPr>
            <w:tcW w:w="2268" w:type="dxa"/>
          </w:tcPr>
          <w:p w14:paraId="4BA55CC7" w14:textId="77777777" w:rsidR="007C256C" w:rsidRPr="00F66D45" w:rsidRDefault="007C256C" w:rsidP="00A20B26">
            <w:pPr>
              <w:jc w:val="both"/>
              <w:rPr>
                <w:b/>
                <w:bCs/>
                <w:sz w:val="18"/>
                <w:szCs w:val="18"/>
              </w:rPr>
            </w:pPr>
            <w:r w:rsidRPr="00F66D45">
              <w:rPr>
                <w:b/>
                <w:bCs/>
                <w:sz w:val="18"/>
                <w:szCs w:val="18"/>
              </w:rPr>
              <w:t>Tekijät</w:t>
            </w:r>
          </w:p>
        </w:tc>
      </w:tr>
      <w:tr w:rsidR="007C256C" w:rsidRPr="00F66D45" w14:paraId="0F320AF6" w14:textId="77777777" w:rsidTr="00A20B26">
        <w:trPr>
          <w:trHeight w:val="409"/>
        </w:trPr>
        <w:tc>
          <w:tcPr>
            <w:tcW w:w="2122" w:type="dxa"/>
          </w:tcPr>
          <w:p w14:paraId="6EF249F7" w14:textId="77777777" w:rsidR="007C256C" w:rsidRPr="00F66D45" w:rsidRDefault="007C256C" w:rsidP="00A20B26">
            <w:pPr>
              <w:jc w:val="both"/>
              <w:rPr>
                <w:bCs/>
                <w:sz w:val="18"/>
                <w:szCs w:val="18"/>
              </w:rPr>
            </w:pPr>
            <w:r>
              <w:rPr>
                <w:bCs/>
                <w:sz w:val="18"/>
                <w:szCs w:val="18"/>
              </w:rPr>
              <w:t>22.6.2023</w:t>
            </w:r>
          </w:p>
        </w:tc>
        <w:tc>
          <w:tcPr>
            <w:tcW w:w="5953" w:type="dxa"/>
          </w:tcPr>
          <w:p w14:paraId="600C893B" w14:textId="77777777" w:rsidR="007C256C" w:rsidRPr="00F66D45" w:rsidRDefault="007C256C" w:rsidP="00A20B26">
            <w:pPr>
              <w:jc w:val="both"/>
              <w:rPr>
                <w:bCs/>
                <w:sz w:val="18"/>
                <w:szCs w:val="18"/>
              </w:rPr>
            </w:pPr>
            <w:r>
              <w:rPr>
                <w:bCs/>
                <w:sz w:val="18"/>
                <w:szCs w:val="18"/>
              </w:rPr>
              <w:t xml:space="preserve">Lisätty säteilyn käyttöpaikaksi </w:t>
            </w:r>
            <w:proofErr w:type="spellStart"/>
            <w:r>
              <w:rPr>
                <w:bCs/>
                <w:sz w:val="18"/>
                <w:szCs w:val="18"/>
              </w:rPr>
              <w:t>Dentopolis</w:t>
            </w:r>
            <w:proofErr w:type="spellEnd"/>
            <w:r>
              <w:rPr>
                <w:bCs/>
                <w:sz w:val="18"/>
                <w:szCs w:val="18"/>
              </w:rPr>
              <w:t xml:space="preserve"> 1. krs Oulu</w:t>
            </w:r>
          </w:p>
        </w:tc>
        <w:tc>
          <w:tcPr>
            <w:tcW w:w="2268" w:type="dxa"/>
          </w:tcPr>
          <w:p w14:paraId="5BF98A0D" w14:textId="77777777" w:rsidR="007C256C" w:rsidRPr="00F66D45" w:rsidRDefault="007C256C" w:rsidP="00A20B26">
            <w:pPr>
              <w:jc w:val="both"/>
              <w:rPr>
                <w:bCs/>
                <w:sz w:val="18"/>
                <w:szCs w:val="18"/>
              </w:rPr>
            </w:pPr>
            <w:r>
              <w:rPr>
                <w:bCs/>
                <w:sz w:val="18"/>
                <w:szCs w:val="18"/>
              </w:rPr>
              <w:t>Raija Honkanen</w:t>
            </w:r>
          </w:p>
        </w:tc>
      </w:tr>
      <w:tr w:rsidR="007C256C" w:rsidRPr="00F66D45" w14:paraId="0932DB1D" w14:textId="77777777" w:rsidTr="00A20B26">
        <w:trPr>
          <w:trHeight w:val="409"/>
        </w:trPr>
        <w:tc>
          <w:tcPr>
            <w:tcW w:w="2122" w:type="dxa"/>
          </w:tcPr>
          <w:p w14:paraId="0DDB4AF9" w14:textId="77777777" w:rsidR="007C256C" w:rsidRPr="00F66D45" w:rsidRDefault="007C256C" w:rsidP="00A20B26">
            <w:pPr>
              <w:jc w:val="both"/>
              <w:rPr>
                <w:bCs/>
                <w:sz w:val="18"/>
                <w:szCs w:val="18"/>
              </w:rPr>
            </w:pPr>
            <w:r>
              <w:rPr>
                <w:bCs/>
                <w:sz w:val="18"/>
                <w:szCs w:val="18"/>
              </w:rPr>
              <w:t>6.11.2023</w:t>
            </w:r>
          </w:p>
        </w:tc>
        <w:tc>
          <w:tcPr>
            <w:tcW w:w="5953" w:type="dxa"/>
          </w:tcPr>
          <w:p w14:paraId="30D7F080" w14:textId="77777777" w:rsidR="007C256C" w:rsidRPr="00F66D45" w:rsidRDefault="007C256C" w:rsidP="00A20B26">
            <w:pPr>
              <w:jc w:val="both"/>
              <w:rPr>
                <w:bCs/>
                <w:sz w:val="18"/>
                <w:szCs w:val="18"/>
              </w:rPr>
            </w:pPr>
            <w:r>
              <w:rPr>
                <w:bCs/>
                <w:sz w:val="18"/>
                <w:szCs w:val="18"/>
              </w:rPr>
              <w:t>Päivitetty angiografiatoiminnan LFA ja STA.</w:t>
            </w:r>
          </w:p>
        </w:tc>
        <w:tc>
          <w:tcPr>
            <w:tcW w:w="2268" w:type="dxa"/>
          </w:tcPr>
          <w:p w14:paraId="67322142" w14:textId="77777777" w:rsidR="007C256C" w:rsidRPr="00F66D45" w:rsidRDefault="007C256C" w:rsidP="00A20B26">
            <w:pPr>
              <w:jc w:val="both"/>
              <w:rPr>
                <w:bCs/>
                <w:sz w:val="18"/>
                <w:szCs w:val="18"/>
              </w:rPr>
            </w:pPr>
            <w:r>
              <w:rPr>
                <w:bCs/>
                <w:sz w:val="18"/>
                <w:szCs w:val="18"/>
              </w:rPr>
              <w:t>Raija Honkanen</w:t>
            </w:r>
          </w:p>
        </w:tc>
      </w:tr>
      <w:tr w:rsidR="007C256C" w:rsidRPr="00F66D45" w14:paraId="0F53825E" w14:textId="77777777" w:rsidTr="00A20B26">
        <w:trPr>
          <w:trHeight w:val="409"/>
        </w:trPr>
        <w:tc>
          <w:tcPr>
            <w:tcW w:w="2122" w:type="dxa"/>
          </w:tcPr>
          <w:p w14:paraId="7F0C9DDB" w14:textId="77777777" w:rsidR="007C256C" w:rsidRDefault="007C256C" w:rsidP="00A20B26">
            <w:pPr>
              <w:jc w:val="both"/>
              <w:rPr>
                <w:bCs/>
                <w:sz w:val="18"/>
                <w:szCs w:val="18"/>
              </w:rPr>
            </w:pPr>
            <w:r>
              <w:rPr>
                <w:bCs/>
                <w:sz w:val="18"/>
                <w:szCs w:val="18"/>
              </w:rPr>
              <w:t>26.3.2024</w:t>
            </w:r>
          </w:p>
        </w:tc>
        <w:tc>
          <w:tcPr>
            <w:tcW w:w="5953" w:type="dxa"/>
          </w:tcPr>
          <w:p w14:paraId="2210CED9" w14:textId="77777777" w:rsidR="007C256C" w:rsidRDefault="007C256C" w:rsidP="00A20B26">
            <w:pPr>
              <w:jc w:val="both"/>
              <w:rPr>
                <w:bCs/>
                <w:sz w:val="18"/>
                <w:szCs w:val="18"/>
              </w:rPr>
            </w:pPr>
            <w:r>
              <w:rPr>
                <w:bCs/>
                <w:sz w:val="18"/>
                <w:szCs w:val="18"/>
              </w:rPr>
              <w:t>Poistettu Vaalan röntgen</w:t>
            </w:r>
          </w:p>
        </w:tc>
        <w:tc>
          <w:tcPr>
            <w:tcW w:w="2268" w:type="dxa"/>
          </w:tcPr>
          <w:p w14:paraId="79DC3112" w14:textId="77777777" w:rsidR="007C256C" w:rsidRDefault="007C256C" w:rsidP="00A20B26">
            <w:pPr>
              <w:jc w:val="both"/>
              <w:rPr>
                <w:bCs/>
                <w:sz w:val="18"/>
                <w:szCs w:val="18"/>
              </w:rPr>
            </w:pPr>
            <w:r>
              <w:rPr>
                <w:bCs/>
                <w:sz w:val="18"/>
                <w:szCs w:val="18"/>
              </w:rPr>
              <w:t>Raija Honkanen</w:t>
            </w:r>
          </w:p>
        </w:tc>
      </w:tr>
      <w:tr w:rsidR="00717328" w:rsidRPr="00F66D45" w14:paraId="409D6B53" w14:textId="77777777" w:rsidTr="00A20B26">
        <w:trPr>
          <w:trHeight w:val="409"/>
        </w:trPr>
        <w:tc>
          <w:tcPr>
            <w:tcW w:w="2122" w:type="dxa"/>
          </w:tcPr>
          <w:p w14:paraId="1DCC58CD" w14:textId="1A6C3724" w:rsidR="00717328" w:rsidRDefault="00717328" w:rsidP="00A20B26">
            <w:pPr>
              <w:jc w:val="both"/>
              <w:rPr>
                <w:bCs/>
                <w:sz w:val="18"/>
                <w:szCs w:val="18"/>
              </w:rPr>
            </w:pPr>
            <w:r>
              <w:rPr>
                <w:bCs/>
                <w:sz w:val="18"/>
                <w:szCs w:val="18"/>
              </w:rPr>
              <w:t>7.1.2025</w:t>
            </w:r>
          </w:p>
        </w:tc>
        <w:tc>
          <w:tcPr>
            <w:tcW w:w="5953" w:type="dxa"/>
          </w:tcPr>
          <w:p w14:paraId="4377684B" w14:textId="6E94EA4B" w:rsidR="00717328" w:rsidRDefault="00717328" w:rsidP="00A20B26">
            <w:pPr>
              <w:jc w:val="both"/>
              <w:rPr>
                <w:bCs/>
                <w:sz w:val="18"/>
                <w:szCs w:val="18"/>
              </w:rPr>
            </w:pPr>
            <w:r w:rsidRPr="00717328">
              <w:rPr>
                <w:bCs/>
                <w:sz w:val="18"/>
                <w:szCs w:val="18"/>
              </w:rPr>
              <w:t>PET-TT-</w:t>
            </w:r>
            <w:r w:rsidR="00876F59">
              <w:rPr>
                <w:bCs/>
                <w:sz w:val="18"/>
                <w:szCs w:val="18"/>
              </w:rPr>
              <w:t xml:space="preserve"> ja TT-</w:t>
            </w:r>
            <w:r w:rsidRPr="00717328">
              <w:rPr>
                <w:bCs/>
                <w:sz w:val="18"/>
                <w:szCs w:val="18"/>
              </w:rPr>
              <w:t>toiminnan</w:t>
            </w:r>
            <w:r w:rsidR="00876F59">
              <w:rPr>
                <w:bCs/>
                <w:sz w:val="18"/>
                <w:szCs w:val="18"/>
              </w:rPr>
              <w:t xml:space="preserve"> </w:t>
            </w:r>
            <w:r w:rsidRPr="00717328">
              <w:rPr>
                <w:bCs/>
                <w:sz w:val="18"/>
                <w:szCs w:val="18"/>
              </w:rPr>
              <w:t>osalta säteilyturvallisuusvastaavan</w:t>
            </w:r>
            <w:r>
              <w:rPr>
                <w:bCs/>
                <w:sz w:val="18"/>
                <w:szCs w:val="18"/>
              </w:rPr>
              <w:t xml:space="preserve"> vaihtuminen</w:t>
            </w:r>
            <w:r w:rsidR="002959C4">
              <w:rPr>
                <w:bCs/>
                <w:sz w:val="18"/>
                <w:szCs w:val="18"/>
              </w:rPr>
              <w:t>, poistettu Haapaveden röntgen</w:t>
            </w:r>
            <w:r w:rsidR="00A2507F">
              <w:rPr>
                <w:bCs/>
                <w:sz w:val="18"/>
                <w:szCs w:val="18"/>
              </w:rPr>
              <w:t xml:space="preserve"> sekä läntinen kuvantaminen. </w:t>
            </w:r>
          </w:p>
        </w:tc>
        <w:tc>
          <w:tcPr>
            <w:tcW w:w="2268" w:type="dxa"/>
          </w:tcPr>
          <w:p w14:paraId="56E8EB72" w14:textId="549946F4" w:rsidR="00717328" w:rsidRDefault="00717328" w:rsidP="00A20B26">
            <w:pPr>
              <w:jc w:val="both"/>
              <w:rPr>
                <w:bCs/>
                <w:sz w:val="18"/>
                <w:szCs w:val="18"/>
              </w:rPr>
            </w:pPr>
            <w:r>
              <w:rPr>
                <w:bCs/>
                <w:sz w:val="18"/>
                <w:szCs w:val="18"/>
              </w:rPr>
              <w:t>Raija Honkanen</w:t>
            </w:r>
          </w:p>
        </w:tc>
      </w:tr>
    </w:tbl>
    <w:p w14:paraId="11BD0952" w14:textId="77777777" w:rsidR="007C256C" w:rsidRDefault="007C256C" w:rsidP="007C256C">
      <w:pPr>
        <w:jc w:val="both"/>
      </w:pPr>
    </w:p>
    <w:p w14:paraId="1C1B58F8" w14:textId="77777777" w:rsidR="007C256C" w:rsidRPr="00C376A6" w:rsidRDefault="007C256C" w:rsidP="007C256C">
      <w:pPr>
        <w:jc w:val="both"/>
      </w:pPr>
      <w:r w:rsidRPr="00C376A6">
        <w:rPr>
          <w:b/>
        </w:rPr>
        <w:t>Luvan hakija/haltija</w:t>
      </w:r>
      <w:r w:rsidRPr="00C376A6">
        <w:tab/>
        <w:t xml:space="preserve">Pohjois-Pohjanmaan </w:t>
      </w:r>
      <w:r>
        <w:t>hyvinvointialue</w:t>
      </w:r>
      <w:r w:rsidRPr="00C376A6">
        <w:tab/>
      </w:r>
      <w:r w:rsidRPr="00C376A6">
        <w:tab/>
        <w:t>Lupa nro</w:t>
      </w:r>
    </w:p>
    <w:p w14:paraId="6030F530" w14:textId="77777777" w:rsidR="007C256C" w:rsidRDefault="007C256C" w:rsidP="007C256C">
      <w:pPr>
        <w:jc w:val="both"/>
      </w:pPr>
      <w:r>
        <w:tab/>
      </w:r>
      <w:r>
        <w:tab/>
        <w:t>(Pohde)</w:t>
      </w:r>
    </w:p>
    <w:p w14:paraId="513B1D22" w14:textId="77777777" w:rsidR="007C256C" w:rsidRPr="00C376A6" w:rsidRDefault="007C256C" w:rsidP="007C256C">
      <w:pPr>
        <w:jc w:val="both"/>
      </w:pPr>
    </w:p>
    <w:p w14:paraId="63D9945D" w14:textId="77777777" w:rsidR="007C256C" w:rsidRPr="00C376A6" w:rsidRDefault="007C256C" w:rsidP="007C256C">
      <w:pPr>
        <w:ind w:left="1304" w:firstLine="1304"/>
        <w:jc w:val="both"/>
      </w:pPr>
      <w:r>
        <w:t>Diagnostiikka osaamiskeskus</w:t>
      </w:r>
      <w:r w:rsidRPr="00C376A6">
        <w:tab/>
      </w:r>
      <w:r w:rsidRPr="00C376A6">
        <w:tab/>
        <w:t>5075</w:t>
      </w:r>
      <w:r>
        <w:t xml:space="preserve"> </w:t>
      </w:r>
    </w:p>
    <w:p w14:paraId="2D1DAD05" w14:textId="77777777" w:rsidR="007C256C" w:rsidRPr="00C376A6" w:rsidRDefault="007C256C" w:rsidP="007C256C">
      <w:pPr>
        <w:jc w:val="both"/>
      </w:pPr>
      <w:r w:rsidRPr="00C376A6">
        <w:tab/>
      </w:r>
      <w:r w:rsidRPr="00C376A6">
        <w:tab/>
        <w:t>Kuvantaminen, röntgentoiminta</w:t>
      </w:r>
      <w:r w:rsidRPr="00C376A6">
        <w:tab/>
      </w:r>
    </w:p>
    <w:p w14:paraId="66836E9B" w14:textId="77777777" w:rsidR="007C256C" w:rsidRPr="00C376A6" w:rsidRDefault="007C256C" w:rsidP="007C256C">
      <w:pPr>
        <w:jc w:val="both"/>
      </w:pPr>
      <w:r w:rsidRPr="00C376A6">
        <w:tab/>
      </w:r>
      <w:r w:rsidRPr="00C376A6">
        <w:tab/>
      </w:r>
      <w:r w:rsidRPr="00C376A6">
        <w:tab/>
      </w:r>
      <w:r w:rsidRPr="00C376A6">
        <w:tab/>
      </w:r>
    </w:p>
    <w:p w14:paraId="5B372FAF" w14:textId="77777777" w:rsidR="007C256C" w:rsidRPr="00C376A6" w:rsidRDefault="007C256C" w:rsidP="007C256C">
      <w:pPr>
        <w:jc w:val="both"/>
      </w:pPr>
      <w:r w:rsidRPr="00C376A6">
        <w:tab/>
      </w:r>
      <w:r w:rsidRPr="00C376A6">
        <w:tab/>
      </w:r>
      <w:r>
        <w:t>PL 1</w:t>
      </w:r>
      <w:r w:rsidRPr="00C376A6">
        <w:t>0</w:t>
      </w:r>
    </w:p>
    <w:p w14:paraId="6F2D44AF" w14:textId="77777777" w:rsidR="007C256C" w:rsidRPr="00C376A6" w:rsidRDefault="007C256C" w:rsidP="007C256C">
      <w:pPr>
        <w:jc w:val="both"/>
      </w:pPr>
      <w:r w:rsidRPr="00C376A6">
        <w:tab/>
      </w:r>
      <w:r w:rsidRPr="00C376A6">
        <w:tab/>
        <w:t>90029 OYS</w:t>
      </w:r>
    </w:p>
    <w:p w14:paraId="37D91414" w14:textId="77777777" w:rsidR="007C256C" w:rsidRPr="00C376A6" w:rsidRDefault="007C256C" w:rsidP="007C256C">
      <w:pPr>
        <w:jc w:val="both"/>
      </w:pPr>
    </w:p>
    <w:p w14:paraId="1DE41D55" w14:textId="77777777" w:rsidR="007C256C" w:rsidRPr="00C376A6" w:rsidRDefault="007C256C" w:rsidP="007C256C">
      <w:pPr>
        <w:jc w:val="both"/>
      </w:pPr>
      <w:r>
        <w:rPr>
          <w:b/>
        </w:rPr>
        <w:t>Säteilyn käyttöpaik</w:t>
      </w:r>
      <w:r w:rsidRPr="00C376A6">
        <w:rPr>
          <w:b/>
        </w:rPr>
        <w:t>a</w:t>
      </w:r>
      <w:r>
        <w:rPr>
          <w:b/>
        </w:rPr>
        <w:t>t</w:t>
      </w:r>
      <w:r w:rsidRPr="00C376A6">
        <w:tab/>
      </w:r>
      <w:r>
        <w:t>Pohjois-Pohjanmaan hyvinvointialueen kuvantamisyksiköt</w:t>
      </w:r>
    </w:p>
    <w:tbl>
      <w:tblPr>
        <w:tblW w:w="6805" w:type="dxa"/>
        <w:tblInd w:w="2552" w:type="dxa"/>
        <w:tblCellMar>
          <w:left w:w="70" w:type="dxa"/>
          <w:right w:w="70" w:type="dxa"/>
        </w:tblCellMar>
        <w:tblLook w:val="04A0" w:firstRow="1" w:lastRow="0" w:firstColumn="1" w:lastColumn="0" w:noHBand="0" w:noVBand="1"/>
      </w:tblPr>
      <w:tblGrid>
        <w:gridCol w:w="2460"/>
        <w:gridCol w:w="2038"/>
        <w:gridCol w:w="2307"/>
      </w:tblGrid>
      <w:tr w:rsidR="007C256C" w:rsidRPr="00C9605E" w14:paraId="1C0874DA" w14:textId="77777777" w:rsidTr="00A20B26">
        <w:trPr>
          <w:trHeight w:val="355"/>
        </w:trPr>
        <w:tc>
          <w:tcPr>
            <w:tcW w:w="2460" w:type="dxa"/>
            <w:tcBorders>
              <w:top w:val="nil"/>
              <w:left w:val="nil"/>
              <w:bottom w:val="single" w:sz="8" w:space="0" w:color="9BC2E6"/>
              <w:right w:val="nil"/>
            </w:tcBorders>
            <w:shd w:val="clear" w:color="auto" w:fill="auto"/>
            <w:noWrap/>
            <w:vAlign w:val="bottom"/>
            <w:hideMark/>
          </w:tcPr>
          <w:p w14:paraId="53460617" w14:textId="77777777" w:rsidR="007C256C" w:rsidRPr="00C9605E" w:rsidRDefault="007C256C" w:rsidP="00A20B26">
            <w:pPr>
              <w:rPr>
                <w:rFonts w:cs="Calibri"/>
                <w:b/>
                <w:bCs/>
                <w:color w:val="44546A"/>
                <w:sz w:val="16"/>
                <w:szCs w:val="16"/>
              </w:rPr>
            </w:pPr>
          </w:p>
        </w:tc>
        <w:tc>
          <w:tcPr>
            <w:tcW w:w="2038" w:type="dxa"/>
            <w:tcBorders>
              <w:top w:val="nil"/>
              <w:left w:val="nil"/>
              <w:bottom w:val="single" w:sz="8" w:space="0" w:color="9BC2E6"/>
              <w:right w:val="nil"/>
            </w:tcBorders>
            <w:shd w:val="clear" w:color="auto" w:fill="auto"/>
            <w:noWrap/>
            <w:vAlign w:val="bottom"/>
            <w:hideMark/>
          </w:tcPr>
          <w:p w14:paraId="406493BF" w14:textId="77777777" w:rsidR="007C256C" w:rsidRPr="00C9605E" w:rsidRDefault="007C256C" w:rsidP="00A20B26">
            <w:pPr>
              <w:rPr>
                <w:rFonts w:cs="Calibri"/>
                <w:b/>
                <w:bCs/>
                <w:color w:val="44546A"/>
                <w:sz w:val="16"/>
                <w:szCs w:val="16"/>
              </w:rPr>
            </w:pPr>
            <w:r w:rsidRPr="00C9605E">
              <w:rPr>
                <w:rFonts w:cs="Calibri"/>
                <w:b/>
                <w:bCs/>
                <w:color w:val="44546A"/>
                <w:sz w:val="16"/>
                <w:szCs w:val="16"/>
              </w:rPr>
              <w:t>Käyntiosoite</w:t>
            </w:r>
          </w:p>
        </w:tc>
        <w:tc>
          <w:tcPr>
            <w:tcW w:w="2307" w:type="dxa"/>
            <w:tcBorders>
              <w:top w:val="nil"/>
              <w:left w:val="nil"/>
              <w:bottom w:val="single" w:sz="8" w:space="0" w:color="9BC2E6"/>
              <w:right w:val="nil"/>
            </w:tcBorders>
            <w:shd w:val="clear" w:color="auto" w:fill="auto"/>
            <w:noWrap/>
            <w:vAlign w:val="bottom"/>
            <w:hideMark/>
          </w:tcPr>
          <w:p w14:paraId="6D84D5BC" w14:textId="77777777" w:rsidR="007C256C" w:rsidRPr="00C9605E" w:rsidRDefault="007C256C" w:rsidP="00A20B26">
            <w:pPr>
              <w:rPr>
                <w:rFonts w:cs="Calibri"/>
                <w:b/>
                <w:bCs/>
                <w:color w:val="44546A"/>
                <w:sz w:val="16"/>
                <w:szCs w:val="16"/>
              </w:rPr>
            </w:pPr>
            <w:r w:rsidRPr="00C9605E">
              <w:rPr>
                <w:rFonts w:cs="Calibri"/>
                <w:b/>
                <w:bCs/>
                <w:color w:val="44546A"/>
                <w:sz w:val="16"/>
                <w:szCs w:val="16"/>
              </w:rPr>
              <w:t>Postitoimipaikka</w:t>
            </w:r>
          </w:p>
        </w:tc>
      </w:tr>
      <w:tr w:rsidR="007C256C" w:rsidRPr="00C9605E" w14:paraId="66222C34" w14:textId="77777777" w:rsidTr="00A20B26">
        <w:trPr>
          <w:trHeight w:val="338"/>
        </w:trPr>
        <w:tc>
          <w:tcPr>
            <w:tcW w:w="2460" w:type="dxa"/>
            <w:tcBorders>
              <w:top w:val="nil"/>
              <w:left w:val="nil"/>
              <w:bottom w:val="single" w:sz="8" w:space="0" w:color="9BC2E6"/>
              <w:right w:val="nil"/>
            </w:tcBorders>
            <w:shd w:val="clear" w:color="auto" w:fill="auto"/>
            <w:noWrap/>
            <w:vAlign w:val="bottom"/>
          </w:tcPr>
          <w:p w14:paraId="0B7783E0" w14:textId="77777777" w:rsidR="007C256C" w:rsidRPr="00C9605E" w:rsidRDefault="007C256C" w:rsidP="00A20B26">
            <w:pPr>
              <w:rPr>
                <w:rFonts w:cs="Calibri"/>
                <w:b/>
                <w:bCs/>
                <w:color w:val="44546A"/>
                <w:sz w:val="16"/>
                <w:szCs w:val="16"/>
              </w:rPr>
            </w:pPr>
            <w:proofErr w:type="spellStart"/>
            <w:r w:rsidRPr="00C9605E">
              <w:rPr>
                <w:rFonts w:cs="Calibri"/>
                <w:b/>
                <w:bCs/>
                <w:color w:val="44546A"/>
                <w:sz w:val="16"/>
                <w:szCs w:val="16"/>
              </w:rPr>
              <w:t>Dentopolis</w:t>
            </w:r>
            <w:proofErr w:type="spellEnd"/>
            <w:r w:rsidRPr="00C9605E">
              <w:rPr>
                <w:rFonts w:cs="Calibri"/>
                <w:b/>
                <w:bCs/>
                <w:color w:val="44546A"/>
                <w:sz w:val="16"/>
                <w:szCs w:val="16"/>
              </w:rPr>
              <w:t xml:space="preserve"> 1. krs</w:t>
            </w:r>
          </w:p>
        </w:tc>
        <w:tc>
          <w:tcPr>
            <w:tcW w:w="2038" w:type="dxa"/>
            <w:tcBorders>
              <w:top w:val="nil"/>
              <w:left w:val="nil"/>
              <w:bottom w:val="single" w:sz="8" w:space="0" w:color="9BC2E6"/>
              <w:right w:val="nil"/>
            </w:tcBorders>
            <w:shd w:val="clear" w:color="auto" w:fill="auto"/>
            <w:noWrap/>
            <w:vAlign w:val="bottom"/>
          </w:tcPr>
          <w:p w14:paraId="030AD017" w14:textId="77777777" w:rsidR="007C256C" w:rsidRPr="00C9605E" w:rsidRDefault="007C256C" w:rsidP="00A20B26">
            <w:pPr>
              <w:rPr>
                <w:rFonts w:cs="Calibri"/>
                <w:b/>
                <w:bCs/>
                <w:color w:val="44546A"/>
                <w:sz w:val="16"/>
                <w:szCs w:val="16"/>
              </w:rPr>
            </w:pPr>
            <w:r w:rsidRPr="00C9605E">
              <w:rPr>
                <w:rFonts w:cs="Calibri"/>
                <w:b/>
                <w:bCs/>
                <w:color w:val="44546A"/>
                <w:sz w:val="16"/>
                <w:szCs w:val="16"/>
              </w:rPr>
              <w:t xml:space="preserve">Aapistie 3 </w:t>
            </w:r>
          </w:p>
        </w:tc>
        <w:tc>
          <w:tcPr>
            <w:tcW w:w="2307" w:type="dxa"/>
            <w:tcBorders>
              <w:top w:val="nil"/>
              <w:left w:val="nil"/>
              <w:bottom w:val="single" w:sz="8" w:space="0" w:color="9BC2E6"/>
              <w:right w:val="nil"/>
            </w:tcBorders>
            <w:shd w:val="clear" w:color="auto" w:fill="auto"/>
            <w:noWrap/>
            <w:vAlign w:val="bottom"/>
          </w:tcPr>
          <w:p w14:paraId="50DDC02C" w14:textId="77777777" w:rsidR="007C256C" w:rsidRPr="00C9605E" w:rsidRDefault="007C256C" w:rsidP="00A20B26">
            <w:pPr>
              <w:rPr>
                <w:rFonts w:cs="Calibri"/>
                <w:b/>
                <w:bCs/>
                <w:color w:val="44546A"/>
                <w:sz w:val="16"/>
                <w:szCs w:val="16"/>
              </w:rPr>
            </w:pPr>
            <w:r w:rsidRPr="00C9605E">
              <w:rPr>
                <w:rFonts w:cs="Calibri"/>
                <w:b/>
                <w:bCs/>
                <w:color w:val="44546A"/>
                <w:sz w:val="16"/>
                <w:szCs w:val="16"/>
              </w:rPr>
              <w:t>90220 Oulu</w:t>
            </w:r>
          </w:p>
        </w:tc>
      </w:tr>
      <w:tr w:rsidR="007C256C" w:rsidRPr="00C9605E" w14:paraId="338FF689"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4806BE07" w14:textId="77777777" w:rsidR="007C256C" w:rsidRPr="00C9605E" w:rsidRDefault="007C256C" w:rsidP="00A20B26">
            <w:pPr>
              <w:rPr>
                <w:rFonts w:cs="Calibri"/>
                <w:b/>
                <w:bCs/>
                <w:color w:val="44546A"/>
                <w:sz w:val="16"/>
                <w:szCs w:val="16"/>
              </w:rPr>
            </w:pPr>
            <w:r w:rsidRPr="00C9605E">
              <w:rPr>
                <w:rFonts w:cs="Calibri"/>
                <w:b/>
                <w:bCs/>
                <w:color w:val="44546A"/>
                <w:sz w:val="16"/>
                <w:szCs w:val="16"/>
              </w:rPr>
              <w:t>Haapajärvi</w:t>
            </w:r>
          </w:p>
        </w:tc>
        <w:tc>
          <w:tcPr>
            <w:tcW w:w="2038" w:type="dxa"/>
            <w:tcBorders>
              <w:top w:val="nil"/>
              <w:left w:val="nil"/>
              <w:bottom w:val="single" w:sz="8" w:space="0" w:color="9BC2E6"/>
              <w:right w:val="nil"/>
            </w:tcBorders>
            <w:shd w:val="clear" w:color="auto" w:fill="auto"/>
            <w:noWrap/>
            <w:vAlign w:val="bottom"/>
            <w:hideMark/>
          </w:tcPr>
          <w:p w14:paraId="45B4E50A" w14:textId="77777777" w:rsidR="007C256C" w:rsidRPr="00C9605E" w:rsidRDefault="007C256C" w:rsidP="00A20B26">
            <w:pPr>
              <w:rPr>
                <w:rFonts w:cs="Calibri"/>
                <w:b/>
                <w:bCs/>
                <w:color w:val="44546A"/>
                <w:sz w:val="16"/>
                <w:szCs w:val="16"/>
              </w:rPr>
            </w:pPr>
            <w:r w:rsidRPr="00C9605E">
              <w:rPr>
                <w:rFonts w:cs="Calibri"/>
                <w:b/>
                <w:bCs/>
                <w:color w:val="44546A"/>
                <w:sz w:val="16"/>
                <w:szCs w:val="16"/>
              </w:rPr>
              <w:t>Männistönkatu 6</w:t>
            </w:r>
          </w:p>
        </w:tc>
        <w:tc>
          <w:tcPr>
            <w:tcW w:w="2307" w:type="dxa"/>
            <w:tcBorders>
              <w:top w:val="nil"/>
              <w:left w:val="nil"/>
              <w:bottom w:val="single" w:sz="8" w:space="0" w:color="9BC2E6"/>
              <w:right w:val="nil"/>
            </w:tcBorders>
            <w:shd w:val="clear" w:color="auto" w:fill="auto"/>
            <w:noWrap/>
            <w:vAlign w:val="bottom"/>
            <w:hideMark/>
          </w:tcPr>
          <w:p w14:paraId="47C389F2" w14:textId="77777777" w:rsidR="007C256C" w:rsidRPr="00C9605E" w:rsidRDefault="007C256C" w:rsidP="00A20B26">
            <w:pPr>
              <w:rPr>
                <w:rFonts w:cs="Calibri"/>
                <w:b/>
                <w:bCs/>
                <w:color w:val="44546A"/>
                <w:sz w:val="16"/>
                <w:szCs w:val="16"/>
              </w:rPr>
            </w:pPr>
            <w:r w:rsidRPr="00C9605E">
              <w:rPr>
                <w:rFonts w:cs="Calibri"/>
                <w:b/>
                <w:bCs/>
                <w:color w:val="44546A"/>
                <w:sz w:val="16"/>
                <w:szCs w:val="16"/>
              </w:rPr>
              <w:t>85800 Haapajärvi</w:t>
            </w:r>
          </w:p>
        </w:tc>
      </w:tr>
      <w:tr w:rsidR="007C256C" w:rsidRPr="00C9605E" w14:paraId="16C1326F"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0DB99CFC" w14:textId="77777777" w:rsidR="007C256C" w:rsidRPr="00C9605E" w:rsidRDefault="007C256C" w:rsidP="00A20B26">
            <w:pPr>
              <w:rPr>
                <w:rFonts w:cs="Calibri"/>
                <w:b/>
                <w:bCs/>
                <w:color w:val="44546A"/>
                <w:sz w:val="16"/>
                <w:szCs w:val="16"/>
              </w:rPr>
            </w:pPr>
            <w:r w:rsidRPr="00C9605E">
              <w:rPr>
                <w:rFonts w:cs="Calibri"/>
                <w:b/>
                <w:bCs/>
                <w:color w:val="44546A"/>
                <w:sz w:val="16"/>
                <w:szCs w:val="16"/>
              </w:rPr>
              <w:t xml:space="preserve">Kalajoki </w:t>
            </w:r>
          </w:p>
        </w:tc>
        <w:tc>
          <w:tcPr>
            <w:tcW w:w="2038" w:type="dxa"/>
            <w:tcBorders>
              <w:top w:val="nil"/>
              <w:left w:val="nil"/>
              <w:bottom w:val="single" w:sz="8" w:space="0" w:color="9BC2E6"/>
              <w:right w:val="nil"/>
            </w:tcBorders>
            <w:shd w:val="clear" w:color="auto" w:fill="auto"/>
            <w:noWrap/>
            <w:vAlign w:val="bottom"/>
            <w:hideMark/>
          </w:tcPr>
          <w:p w14:paraId="24C825DF" w14:textId="77777777" w:rsidR="007C256C" w:rsidRPr="00C9605E" w:rsidRDefault="007C256C" w:rsidP="00A20B26">
            <w:pPr>
              <w:rPr>
                <w:rFonts w:cs="Calibri"/>
                <w:b/>
                <w:bCs/>
                <w:color w:val="44546A"/>
                <w:sz w:val="16"/>
                <w:szCs w:val="16"/>
              </w:rPr>
            </w:pPr>
            <w:r w:rsidRPr="00C9605E">
              <w:rPr>
                <w:rFonts w:cs="Calibri"/>
                <w:b/>
                <w:bCs/>
                <w:color w:val="44546A"/>
                <w:sz w:val="16"/>
                <w:szCs w:val="16"/>
              </w:rPr>
              <w:t>Tohtorintie 4</w:t>
            </w:r>
          </w:p>
        </w:tc>
        <w:tc>
          <w:tcPr>
            <w:tcW w:w="2307" w:type="dxa"/>
            <w:tcBorders>
              <w:top w:val="nil"/>
              <w:left w:val="nil"/>
              <w:bottom w:val="single" w:sz="8" w:space="0" w:color="9BC2E6"/>
              <w:right w:val="nil"/>
            </w:tcBorders>
            <w:shd w:val="clear" w:color="auto" w:fill="auto"/>
            <w:noWrap/>
            <w:vAlign w:val="bottom"/>
            <w:hideMark/>
          </w:tcPr>
          <w:p w14:paraId="2D61A9F0" w14:textId="77777777" w:rsidR="007C256C" w:rsidRPr="00C9605E" w:rsidRDefault="007C256C" w:rsidP="00A20B26">
            <w:pPr>
              <w:rPr>
                <w:rFonts w:cs="Calibri"/>
                <w:b/>
                <w:bCs/>
                <w:color w:val="44546A"/>
                <w:sz w:val="16"/>
                <w:szCs w:val="16"/>
              </w:rPr>
            </w:pPr>
            <w:r w:rsidRPr="00C9605E">
              <w:rPr>
                <w:rFonts w:cs="Calibri"/>
                <w:b/>
                <w:bCs/>
                <w:color w:val="44546A"/>
                <w:sz w:val="16"/>
                <w:szCs w:val="16"/>
              </w:rPr>
              <w:t>85100 Kalajoki</w:t>
            </w:r>
          </w:p>
        </w:tc>
      </w:tr>
      <w:tr w:rsidR="007C256C" w:rsidRPr="00C9605E" w14:paraId="1F05D9B4"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0CB8826D" w14:textId="77777777" w:rsidR="007C256C" w:rsidRPr="00C9605E" w:rsidRDefault="007C256C" w:rsidP="00A20B26">
            <w:pPr>
              <w:rPr>
                <w:rFonts w:cs="Calibri"/>
                <w:b/>
                <w:bCs/>
                <w:color w:val="44546A"/>
                <w:sz w:val="16"/>
                <w:szCs w:val="16"/>
              </w:rPr>
            </w:pPr>
            <w:r w:rsidRPr="00C9605E">
              <w:rPr>
                <w:rFonts w:cs="Calibri"/>
                <w:b/>
                <w:bCs/>
                <w:color w:val="44546A"/>
                <w:sz w:val="16"/>
                <w:szCs w:val="16"/>
              </w:rPr>
              <w:t>Kempele</w:t>
            </w:r>
          </w:p>
        </w:tc>
        <w:tc>
          <w:tcPr>
            <w:tcW w:w="2038" w:type="dxa"/>
            <w:tcBorders>
              <w:top w:val="nil"/>
              <w:left w:val="nil"/>
              <w:bottom w:val="single" w:sz="8" w:space="0" w:color="9BC2E6"/>
              <w:right w:val="nil"/>
            </w:tcBorders>
            <w:shd w:val="clear" w:color="auto" w:fill="auto"/>
            <w:noWrap/>
            <w:vAlign w:val="bottom"/>
            <w:hideMark/>
          </w:tcPr>
          <w:p w14:paraId="1D70489F" w14:textId="77777777" w:rsidR="007C256C" w:rsidRPr="00C9605E" w:rsidRDefault="007C256C" w:rsidP="00A20B26">
            <w:pPr>
              <w:rPr>
                <w:rFonts w:cs="Calibri"/>
                <w:b/>
                <w:bCs/>
                <w:color w:val="44546A"/>
                <w:sz w:val="16"/>
                <w:szCs w:val="16"/>
              </w:rPr>
            </w:pPr>
            <w:r w:rsidRPr="00C9605E">
              <w:rPr>
                <w:rFonts w:cs="Calibri"/>
                <w:b/>
                <w:bCs/>
                <w:color w:val="44546A"/>
                <w:sz w:val="16"/>
                <w:szCs w:val="16"/>
              </w:rPr>
              <w:t>Kirkkotie 21</w:t>
            </w:r>
          </w:p>
        </w:tc>
        <w:tc>
          <w:tcPr>
            <w:tcW w:w="2307" w:type="dxa"/>
            <w:tcBorders>
              <w:top w:val="nil"/>
              <w:left w:val="nil"/>
              <w:bottom w:val="single" w:sz="8" w:space="0" w:color="9BC2E6"/>
              <w:right w:val="nil"/>
            </w:tcBorders>
            <w:shd w:val="clear" w:color="auto" w:fill="auto"/>
            <w:noWrap/>
            <w:vAlign w:val="bottom"/>
            <w:hideMark/>
          </w:tcPr>
          <w:p w14:paraId="779EB800" w14:textId="77777777" w:rsidR="007C256C" w:rsidRPr="00C9605E" w:rsidRDefault="007C256C" w:rsidP="00A20B26">
            <w:pPr>
              <w:rPr>
                <w:rFonts w:cs="Calibri"/>
                <w:b/>
                <w:bCs/>
                <w:color w:val="44546A"/>
                <w:sz w:val="16"/>
                <w:szCs w:val="16"/>
              </w:rPr>
            </w:pPr>
            <w:r w:rsidRPr="00C9605E">
              <w:rPr>
                <w:rFonts w:cs="Calibri"/>
                <w:b/>
                <w:bCs/>
                <w:color w:val="44546A"/>
                <w:sz w:val="16"/>
                <w:szCs w:val="16"/>
              </w:rPr>
              <w:t>90440 Kempele</w:t>
            </w:r>
          </w:p>
        </w:tc>
      </w:tr>
      <w:tr w:rsidR="007C256C" w:rsidRPr="00C9605E" w14:paraId="5673E0CF"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3E7D920D" w14:textId="77777777" w:rsidR="007C256C" w:rsidRPr="00C9605E" w:rsidRDefault="007C256C" w:rsidP="00A20B26">
            <w:pPr>
              <w:rPr>
                <w:rFonts w:cs="Calibri"/>
                <w:b/>
                <w:bCs/>
                <w:color w:val="44546A"/>
                <w:sz w:val="16"/>
                <w:szCs w:val="16"/>
              </w:rPr>
            </w:pPr>
            <w:r w:rsidRPr="00C9605E">
              <w:rPr>
                <w:rFonts w:cs="Calibri"/>
                <w:b/>
                <w:bCs/>
                <w:color w:val="44546A"/>
                <w:sz w:val="16"/>
                <w:szCs w:val="16"/>
              </w:rPr>
              <w:t>Kuusamo</w:t>
            </w:r>
          </w:p>
        </w:tc>
        <w:tc>
          <w:tcPr>
            <w:tcW w:w="2038" w:type="dxa"/>
            <w:tcBorders>
              <w:top w:val="nil"/>
              <w:left w:val="nil"/>
              <w:bottom w:val="single" w:sz="8" w:space="0" w:color="9BC2E6"/>
              <w:right w:val="nil"/>
            </w:tcBorders>
            <w:shd w:val="clear" w:color="auto" w:fill="auto"/>
            <w:noWrap/>
            <w:vAlign w:val="bottom"/>
            <w:hideMark/>
          </w:tcPr>
          <w:p w14:paraId="7258D762" w14:textId="77777777" w:rsidR="007C256C" w:rsidRPr="00C9605E" w:rsidRDefault="007C256C" w:rsidP="00A20B26">
            <w:pPr>
              <w:rPr>
                <w:rFonts w:cs="Calibri"/>
                <w:b/>
                <w:bCs/>
                <w:color w:val="44546A"/>
                <w:sz w:val="16"/>
                <w:szCs w:val="16"/>
              </w:rPr>
            </w:pPr>
            <w:proofErr w:type="spellStart"/>
            <w:r w:rsidRPr="00C9605E">
              <w:rPr>
                <w:rFonts w:cs="Calibri"/>
                <w:b/>
                <w:bCs/>
                <w:color w:val="44546A"/>
                <w:sz w:val="16"/>
                <w:szCs w:val="16"/>
              </w:rPr>
              <w:t>Raistakantie</w:t>
            </w:r>
            <w:proofErr w:type="spellEnd"/>
            <w:r w:rsidRPr="00C9605E">
              <w:rPr>
                <w:rFonts w:cs="Calibri"/>
                <w:b/>
                <w:bCs/>
                <w:color w:val="44546A"/>
                <w:sz w:val="16"/>
                <w:szCs w:val="16"/>
              </w:rPr>
              <w:t xml:space="preserve"> 1</w:t>
            </w:r>
          </w:p>
        </w:tc>
        <w:tc>
          <w:tcPr>
            <w:tcW w:w="2307" w:type="dxa"/>
            <w:tcBorders>
              <w:top w:val="nil"/>
              <w:left w:val="nil"/>
              <w:bottom w:val="single" w:sz="8" w:space="0" w:color="9BC2E6"/>
              <w:right w:val="nil"/>
            </w:tcBorders>
            <w:shd w:val="clear" w:color="auto" w:fill="auto"/>
            <w:noWrap/>
            <w:vAlign w:val="bottom"/>
            <w:hideMark/>
          </w:tcPr>
          <w:p w14:paraId="554BC290" w14:textId="77777777" w:rsidR="007C256C" w:rsidRPr="00C9605E" w:rsidRDefault="007C256C" w:rsidP="00A20B26">
            <w:pPr>
              <w:rPr>
                <w:rFonts w:cs="Calibri"/>
                <w:b/>
                <w:bCs/>
                <w:color w:val="44546A"/>
                <w:sz w:val="16"/>
                <w:szCs w:val="16"/>
              </w:rPr>
            </w:pPr>
            <w:r w:rsidRPr="00C9605E">
              <w:rPr>
                <w:rFonts w:cs="Calibri"/>
                <w:b/>
                <w:bCs/>
                <w:color w:val="44546A"/>
                <w:sz w:val="16"/>
                <w:szCs w:val="16"/>
              </w:rPr>
              <w:t>93600 Kuusamo</w:t>
            </w:r>
          </w:p>
        </w:tc>
      </w:tr>
      <w:tr w:rsidR="007C256C" w:rsidRPr="00C9605E" w14:paraId="0E2A1561"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36843E84" w14:textId="77777777" w:rsidR="007C256C" w:rsidRPr="00C9605E" w:rsidRDefault="007C256C" w:rsidP="00A20B26">
            <w:pPr>
              <w:rPr>
                <w:rFonts w:cs="Calibri"/>
                <w:b/>
                <w:bCs/>
                <w:color w:val="44546A"/>
                <w:sz w:val="16"/>
                <w:szCs w:val="16"/>
              </w:rPr>
            </w:pPr>
            <w:r w:rsidRPr="00C9605E">
              <w:rPr>
                <w:rFonts w:cs="Calibri"/>
                <w:b/>
                <w:bCs/>
                <w:color w:val="44546A"/>
                <w:sz w:val="16"/>
                <w:szCs w:val="16"/>
              </w:rPr>
              <w:t>Liminka</w:t>
            </w:r>
          </w:p>
        </w:tc>
        <w:tc>
          <w:tcPr>
            <w:tcW w:w="2038" w:type="dxa"/>
            <w:tcBorders>
              <w:top w:val="nil"/>
              <w:left w:val="nil"/>
              <w:bottom w:val="single" w:sz="8" w:space="0" w:color="9BC2E6"/>
              <w:right w:val="nil"/>
            </w:tcBorders>
            <w:shd w:val="clear" w:color="auto" w:fill="auto"/>
            <w:noWrap/>
            <w:vAlign w:val="bottom"/>
            <w:hideMark/>
          </w:tcPr>
          <w:p w14:paraId="0A5F1537" w14:textId="77777777" w:rsidR="007C256C" w:rsidRPr="00C9605E" w:rsidRDefault="007C256C" w:rsidP="00A20B26">
            <w:pPr>
              <w:rPr>
                <w:rFonts w:cs="Calibri"/>
                <w:b/>
                <w:bCs/>
                <w:color w:val="44546A"/>
                <w:sz w:val="16"/>
                <w:szCs w:val="16"/>
              </w:rPr>
            </w:pPr>
            <w:proofErr w:type="spellStart"/>
            <w:r w:rsidRPr="00C9605E">
              <w:rPr>
                <w:rFonts w:cs="Calibri"/>
                <w:b/>
                <w:bCs/>
                <w:color w:val="44546A"/>
                <w:sz w:val="16"/>
                <w:szCs w:val="16"/>
              </w:rPr>
              <w:t>Liminganraitti</w:t>
            </w:r>
            <w:proofErr w:type="spellEnd"/>
            <w:r w:rsidRPr="00C9605E">
              <w:rPr>
                <w:rFonts w:cs="Calibri"/>
                <w:b/>
                <w:bCs/>
                <w:color w:val="44546A"/>
                <w:sz w:val="16"/>
                <w:szCs w:val="16"/>
              </w:rPr>
              <w:t xml:space="preserve"> 4</w:t>
            </w:r>
          </w:p>
        </w:tc>
        <w:tc>
          <w:tcPr>
            <w:tcW w:w="2307" w:type="dxa"/>
            <w:tcBorders>
              <w:top w:val="nil"/>
              <w:left w:val="nil"/>
              <w:bottom w:val="single" w:sz="8" w:space="0" w:color="9BC2E6"/>
              <w:right w:val="nil"/>
            </w:tcBorders>
            <w:shd w:val="clear" w:color="auto" w:fill="auto"/>
            <w:noWrap/>
            <w:vAlign w:val="bottom"/>
            <w:hideMark/>
          </w:tcPr>
          <w:p w14:paraId="7CBD887D" w14:textId="77777777" w:rsidR="007C256C" w:rsidRPr="00C9605E" w:rsidRDefault="007C256C" w:rsidP="00A20B26">
            <w:pPr>
              <w:rPr>
                <w:rFonts w:cs="Calibri"/>
                <w:b/>
                <w:bCs/>
                <w:color w:val="44546A"/>
                <w:sz w:val="16"/>
                <w:szCs w:val="16"/>
              </w:rPr>
            </w:pPr>
            <w:r w:rsidRPr="00C9605E">
              <w:rPr>
                <w:rFonts w:cs="Calibri"/>
                <w:b/>
                <w:bCs/>
                <w:color w:val="44546A"/>
                <w:sz w:val="16"/>
                <w:szCs w:val="16"/>
              </w:rPr>
              <w:t>91900 Liminka</w:t>
            </w:r>
          </w:p>
        </w:tc>
      </w:tr>
      <w:tr w:rsidR="007C256C" w:rsidRPr="00C9605E" w14:paraId="371C04F8"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7F82E85A" w14:textId="77777777" w:rsidR="007C256C" w:rsidRPr="00C9605E" w:rsidRDefault="007C256C" w:rsidP="00A20B26">
            <w:pPr>
              <w:rPr>
                <w:rFonts w:cs="Calibri"/>
                <w:b/>
                <w:bCs/>
                <w:color w:val="44546A"/>
                <w:sz w:val="16"/>
                <w:szCs w:val="16"/>
              </w:rPr>
            </w:pPr>
            <w:r w:rsidRPr="00C9605E">
              <w:rPr>
                <w:rFonts w:cs="Calibri"/>
                <w:b/>
                <w:bCs/>
                <w:color w:val="44546A"/>
                <w:sz w:val="16"/>
                <w:szCs w:val="16"/>
              </w:rPr>
              <w:t>Muhos</w:t>
            </w:r>
          </w:p>
        </w:tc>
        <w:tc>
          <w:tcPr>
            <w:tcW w:w="2038" w:type="dxa"/>
            <w:tcBorders>
              <w:top w:val="nil"/>
              <w:left w:val="nil"/>
              <w:bottom w:val="single" w:sz="8" w:space="0" w:color="9BC2E6"/>
              <w:right w:val="nil"/>
            </w:tcBorders>
            <w:shd w:val="clear" w:color="auto" w:fill="auto"/>
            <w:noWrap/>
            <w:vAlign w:val="bottom"/>
            <w:hideMark/>
          </w:tcPr>
          <w:p w14:paraId="5C18B4C9" w14:textId="77777777" w:rsidR="007C256C" w:rsidRPr="00C9605E" w:rsidRDefault="007C256C" w:rsidP="00A20B26">
            <w:pPr>
              <w:rPr>
                <w:rFonts w:cs="Calibri"/>
                <w:b/>
                <w:bCs/>
                <w:color w:val="44546A"/>
                <w:sz w:val="16"/>
                <w:szCs w:val="16"/>
              </w:rPr>
            </w:pPr>
            <w:r w:rsidRPr="00C9605E">
              <w:rPr>
                <w:rFonts w:cs="Calibri"/>
                <w:b/>
                <w:bCs/>
                <w:color w:val="44546A"/>
                <w:sz w:val="16"/>
                <w:szCs w:val="16"/>
              </w:rPr>
              <w:t>Puhakantie 16</w:t>
            </w:r>
          </w:p>
        </w:tc>
        <w:tc>
          <w:tcPr>
            <w:tcW w:w="2307" w:type="dxa"/>
            <w:tcBorders>
              <w:top w:val="nil"/>
              <w:left w:val="nil"/>
              <w:bottom w:val="single" w:sz="8" w:space="0" w:color="9BC2E6"/>
              <w:right w:val="nil"/>
            </w:tcBorders>
            <w:shd w:val="clear" w:color="auto" w:fill="auto"/>
            <w:noWrap/>
            <w:vAlign w:val="bottom"/>
            <w:hideMark/>
          </w:tcPr>
          <w:p w14:paraId="3ADC7908" w14:textId="77777777" w:rsidR="007C256C" w:rsidRPr="00C9605E" w:rsidRDefault="007C256C" w:rsidP="00A20B26">
            <w:pPr>
              <w:rPr>
                <w:rFonts w:cs="Calibri"/>
                <w:b/>
                <w:bCs/>
                <w:color w:val="44546A"/>
                <w:sz w:val="16"/>
                <w:szCs w:val="16"/>
              </w:rPr>
            </w:pPr>
            <w:r w:rsidRPr="00C9605E">
              <w:rPr>
                <w:rFonts w:cs="Calibri"/>
                <w:b/>
                <w:bCs/>
                <w:color w:val="44546A"/>
                <w:sz w:val="16"/>
                <w:szCs w:val="16"/>
              </w:rPr>
              <w:t>91500 Muhos</w:t>
            </w:r>
          </w:p>
        </w:tc>
      </w:tr>
      <w:tr w:rsidR="007C256C" w:rsidRPr="00C9605E" w14:paraId="7F49C17F"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48F7687F" w14:textId="77777777" w:rsidR="007C256C" w:rsidRPr="00C9605E" w:rsidRDefault="007C256C" w:rsidP="00A20B26">
            <w:pPr>
              <w:rPr>
                <w:rFonts w:cs="Calibri"/>
                <w:b/>
                <w:bCs/>
                <w:color w:val="44546A"/>
                <w:sz w:val="16"/>
                <w:szCs w:val="16"/>
              </w:rPr>
            </w:pPr>
            <w:r w:rsidRPr="00C9605E">
              <w:rPr>
                <w:rFonts w:cs="Calibri"/>
                <w:b/>
                <w:bCs/>
                <w:color w:val="44546A"/>
                <w:sz w:val="16"/>
                <w:szCs w:val="16"/>
              </w:rPr>
              <w:t>Nivala</w:t>
            </w:r>
          </w:p>
        </w:tc>
        <w:tc>
          <w:tcPr>
            <w:tcW w:w="2038" w:type="dxa"/>
            <w:tcBorders>
              <w:top w:val="nil"/>
              <w:left w:val="nil"/>
              <w:bottom w:val="single" w:sz="8" w:space="0" w:color="9BC2E6"/>
              <w:right w:val="nil"/>
            </w:tcBorders>
            <w:shd w:val="clear" w:color="auto" w:fill="auto"/>
            <w:noWrap/>
            <w:vAlign w:val="bottom"/>
            <w:hideMark/>
          </w:tcPr>
          <w:p w14:paraId="5670B823" w14:textId="77777777" w:rsidR="007C256C" w:rsidRPr="00C9605E" w:rsidRDefault="007C256C" w:rsidP="00A20B26">
            <w:pPr>
              <w:rPr>
                <w:rFonts w:cs="Calibri"/>
                <w:b/>
                <w:bCs/>
                <w:color w:val="44546A"/>
                <w:sz w:val="16"/>
                <w:szCs w:val="16"/>
              </w:rPr>
            </w:pPr>
            <w:r w:rsidRPr="00C9605E">
              <w:rPr>
                <w:rFonts w:cs="Calibri"/>
                <w:b/>
                <w:bCs/>
                <w:color w:val="44546A"/>
                <w:sz w:val="16"/>
                <w:szCs w:val="16"/>
              </w:rPr>
              <w:t>Pappilantie 1</w:t>
            </w:r>
          </w:p>
        </w:tc>
        <w:tc>
          <w:tcPr>
            <w:tcW w:w="2307" w:type="dxa"/>
            <w:tcBorders>
              <w:top w:val="nil"/>
              <w:left w:val="nil"/>
              <w:bottom w:val="single" w:sz="8" w:space="0" w:color="9BC2E6"/>
              <w:right w:val="nil"/>
            </w:tcBorders>
            <w:shd w:val="clear" w:color="auto" w:fill="auto"/>
            <w:noWrap/>
            <w:vAlign w:val="bottom"/>
            <w:hideMark/>
          </w:tcPr>
          <w:p w14:paraId="3D54F50D" w14:textId="77777777" w:rsidR="007C256C" w:rsidRPr="00C9605E" w:rsidRDefault="007C256C" w:rsidP="00A20B26">
            <w:pPr>
              <w:rPr>
                <w:rFonts w:cs="Calibri"/>
                <w:b/>
                <w:bCs/>
                <w:color w:val="44546A"/>
                <w:sz w:val="16"/>
                <w:szCs w:val="16"/>
              </w:rPr>
            </w:pPr>
            <w:r w:rsidRPr="00C9605E">
              <w:rPr>
                <w:rFonts w:cs="Calibri"/>
                <w:b/>
                <w:bCs/>
                <w:color w:val="44546A"/>
                <w:sz w:val="16"/>
                <w:szCs w:val="16"/>
              </w:rPr>
              <w:t>85500 Nivala</w:t>
            </w:r>
          </w:p>
        </w:tc>
      </w:tr>
      <w:tr w:rsidR="007C256C" w:rsidRPr="00C9605E" w14:paraId="7A6908BD"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4B9113CE" w14:textId="77777777" w:rsidR="007C256C" w:rsidRPr="00C9605E" w:rsidRDefault="007C256C" w:rsidP="00A20B26">
            <w:pPr>
              <w:rPr>
                <w:rFonts w:cs="Calibri"/>
                <w:b/>
                <w:bCs/>
                <w:color w:val="44546A"/>
                <w:sz w:val="16"/>
                <w:szCs w:val="16"/>
              </w:rPr>
            </w:pPr>
            <w:proofErr w:type="spellStart"/>
            <w:r w:rsidRPr="00C9605E">
              <w:rPr>
                <w:rFonts w:cs="Calibri"/>
                <w:b/>
                <w:bCs/>
                <w:color w:val="44546A"/>
                <w:sz w:val="16"/>
                <w:szCs w:val="16"/>
              </w:rPr>
              <w:t>Oys</w:t>
            </w:r>
            <w:proofErr w:type="spellEnd"/>
          </w:p>
        </w:tc>
        <w:tc>
          <w:tcPr>
            <w:tcW w:w="2038" w:type="dxa"/>
            <w:tcBorders>
              <w:top w:val="nil"/>
              <w:left w:val="nil"/>
              <w:bottom w:val="single" w:sz="8" w:space="0" w:color="9BC2E6"/>
              <w:right w:val="nil"/>
            </w:tcBorders>
            <w:shd w:val="clear" w:color="auto" w:fill="auto"/>
            <w:noWrap/>
            <w:vAlign w:val="bottom"/>
            <w:hideMark/>
          </w:tcPr>
          <w:p w14:paraId="17B1AA9E" w14:textId="77777777" w:rsidR="007C256C" w:rsidRPr="00C9605E" w:rsidRDefault="007C256C" w:rsidP="00A20B26">
            <w:pPr>
              <w:rPr>
                <w:rFonts w:cs="Calibri"/>
                <w:b/>
                <w:bCs/>
                <w:color w:val="44546A"/>
                <w:sz w:val="16"/>
                <w:szCs w:val="16"/>
              </w:rPr>
            </w:pPr>
            <w:proofErr w:type="spellStart"/>
            <w:r w:rsidRPr="00C9605E">
              <w:rPr>
                <w:rFonts w:cs="Calibri"/>
                <w:b/>
                <w:bCs/>
                <w:color w:val="44546A"/>
                <w:sz w:val="16"/>
                <w:szCs w:val="16"/>
              </w:rPr>
              <w:t>Kajaanintie</w:t>
            </w:r>
            <w:proofErr w:type="spellEnd"/>
            <w:r w:rsidRPr="00C9605E">
              <w:rPr>
                <w:rFonts w:cs="Calibri"/>
                <w:b/>
                <w:bCs/>
                <w:color w:val="44546A"/>
                <w:sz w:val="16"/>
                <w:szCs w:val="16"/>
              </w:rPr>
              <w:t xml:space="preserve"> 50</w:t>
            </w:r>
          </w:p>
        </w:tc>
        <w:tc>
          <w:tcPr>
            <w:tcW w:w="2307" w:type="dxa"/>
            <w:tcBorders>
              <w:top w:val="nil"/>
              <w:left w:val="nil"/>
              <w:bottom w:val="single" w:sz="8" w:space="0" w:color="9BC2E6"/>
              <w:right w:val="nil"/>
            </w:tcBorders>
            <w:shd w:val="clear" w:color="auto" w:fill="auto"/>
            <w:noWrap/>
            <w:vAlign w:val="bottom"/>
            <w:hideMark/>
          </w:tcPr>
          <w:p w14:paraId="15EB2EA4" w14:textId="77777777" w:rsidR="007C256C" w:rsidRPr="00C9605E" w:rsidRDefault="007C256C" w:rsidP="00A20B26">
            <w:pPr>
              <w:rPr>
                <w:rFonts w:cs="Calibri"/>
                <w:b/>
                <w:bCs/>
                <w:color w:val="44546A"/>
                <w:sz w:val="16"/>
                <w:szCs w:val="16"/>
              </w:rPr>
            </w:pPr>
            <w:r w:rsidRPr="00C9605E">
              <w:rPr>
                <w:rFonts w:cs="Calibri"/>
                <w:b/>
                <w:bCs/>
                <w:color w:val="44546A"/>
                <w:sz w:val="16"/>
                <w:szCs w:val="16"/>
              </w:rPr>
              <w:t>90029 OYS</w:t>
            </w:r>
          </w:p>
        </w:tc>
      </w:tr>
      <w:tr w:rsidR="007C256C" w:rsidRPr="00C9605E" w14:paraId="2D2B9A79"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2A813F96" w14:textId="77777777" w:rsidR="007C256C" w:rsidRPr="00C9605E" w:rsidRDefault="007C256C" w:rsidP="00A20B26">
            <w:pPr>
              <w:rPr>
                <w:rFonts w:cs="Calibri"/>
                <w:b/>
                <w:bCs/>
                <w:color w:val="44546A"/>
                <w:sz w:val="16"/>
                <w:szCs w:val="16"/>
              </w:rPr>
            </w:pPr>
            <w:proofErr w:type="spellStart"/>
            <w:r w:rsidRPr="00C9605E">
              <w:rPr>
                <w:rFonts w:cs="Calibri"/>
                <w:b/>
                <w:bCs/>
                <w:color w:val="44546A"/>
                <w:sz w:val="16"/>
                <w:szCs w:val="16"/>
              </w:rPr>
              <w:t>Oulaskangas</w:t>
            </w:r>
            <w:proofErr w:type="spellEnd"/>
          </w:p>
        </w:tc>
        <w:tc>
          <w:tcPr>
            <w:tcW w:w="2038" w:type="dxa"/>
            <w:tcBorders>
              <w:top w:val="nil"/>
              <w:left w:val="nil"/>
              <w:bottom w:val="single" w:sz="8" w:space="0" w:color="9BC2E6"/>
              <w:right w:val="nil"/>
            </w:tcBorders>
            <w:shd w:val="clear" w:color="auto" w:fill="auto"/>
            <w:noWrap/>
            <w:vAlign w:val="bottom"/>
            <w:hideMark/>
          </w:tcPr>
          <w:p w14:paraId="3B7119F6" w14:textId="77777777" w:rsidR="007C256C" w:rsidRPr="00C9605E" w:rsidRDefault="007C256C" w:rsidP="00A20B26">
            <w:pPr>
              <w:rPr>
                <w:rFonts w:cs="Calibri"/>
                <w:b/>
                <w:bCs/>
                <w:color w:val="44546A"/>
                <w:sz w:val="16"/>
                <w:szCs w:val="16"/>
              </w:rPr>
            </w:pPr>
            <w:r w:rsidRPr="00C9605E">
              <w:rPr>
                <w:rFonts w:cs="Calibri"/>
                <w:b/>
                <w:bCs/>
                <w:color w:val="44546A"/>
                <w:sz w:val="16"/>
                <w:szCs w:val="16"/>
              </w:rPr>
              <w:t>Oulaistenkatu 5</w:t>
            </w:r>
          </w:p>
        </w:tc>
        <w:tc>
          <w:tcPr>
            <w:tcW w:w="2307" w:type="dxa"/>
            <w:tcBorders>
              <w:top w:val="nil"/>
              <w:left w:val="nil"/>
              <w:bottom w:val="single" w:sz="8" w:space="0" w:color="9BC2E6"/>
              <w:right w:val="nil"/>
            </w:tcBorders>
            <w:shd w:val="clear" w:color="auto" w:fill="auto"/>
            <w:noWrap/>
            <w:vAlign w:val="bottom"/>
            <w:hideMark/>
          </w:tcPr>
          <w:p w14:paraId="7CFDBC3E" w14:textId="77777777" w:rsidR="007C256C" w:rsidRPr="00C9605E" w:rsidRDefault="007C256C" w:rsidP="00A20B26">
            <w:pPr>
              <w:rPr>
                <w:rFonts w:cs="Calibri"/>
                <w:b/>
                <w:bCs/>
                <w:color w:val="44546A"/>
                <w:sz w:val="16"/>
                <w:szCs w:val="16"/>
              </w:rPr>
            </w:pPr>
            <w:r w:rsidRPr="00C9605E">
              <w:rPr>
                <w:rFonts w:cs="Calibri"/>
                <w:b/>
                <w:bCs/>
                <w:color w:val="44546A"/>
                <w:sz w:val="16"/>
                <w:szCs w:val="16"/>
              </w:rPr>
              <w:t>86300 Oulainen</w:t>
            </w:r>
          </w:p>
        </w:tc>
      </w:tr>
      <w:tr w:rsidR="007C256C" w:rsidRPr="00C9605E" w14:paraId="7D859333"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7CD1E8D9" w14:textId="77777777" w:rsidR="007C256C" w:rsidRPr="00C9605E" w:rsidRDefault="007C256C" w:rsidP="00A20B26">
            <w:pPr>
              <w:rPr>
                <w:rFonts w:cs="Calibri"/>
                <w:b/>
                <w:bCs/>
                <w:color w:val="44546A"/>
                <w:sz w:val="16"/>
                <w:szCs w:val="16"/>
              </w:rPr>
            </w:pPr>
            <w:r w:rsidRPr="00C9605E">
              <w:rPr>
                <w:rFonts w:cs="Calibri"/>
                <w:b/>
                <w:bCs/>
                <w:color w:val="44546A"/>
                <w:sz w:val="16"/>
                <w:szCs w:val="16"/>
              </w:rPr>
              <w:t>Pudasjärvi</w:t>
            </w:r>
          </w:p>
        </w:tc>
        <w:tc>
          <w:tcPr>
            <w:tcW w:w="2038" w:type="dxa"/>
            <w:tcBorders>
              <w:top w:val="nil"/>
              <w:left w:val="nil"/>
              <w:bottom w:val="single" w:sz="8" w:space="0" w:color="9BC2E6"/>
              <w:right w:val="nil"/>
            </w:tcBorders>
            <w:shd w:val="clear" w:color="auto" w:fill="auto"/>
            <w:noWrap/>
            <w:vAlign w:val="bottom"/>
            <w:hideMark/>
          </w:tcPr>
          <w:p w14:paraId="1BDEC552" w14:textId="77777777" w:rsidR="007C256C" w:rsidRPr="00C9605E" w:rsidRDefault="007C256C" w:rsidP="00A20B26">
            <w:pPr>
              <w:rPr>
                <w:rFonts w:cs="Calibri"/>
                <w:b/>
                <w:bCs/>
                <w:color w:val="44546A"/>
                <w:sz w:val="16"/>
                <w:szCs w:val="16"/>
              </w:rPr>
            </w:pPr>
            <w:r w:rsidRPr="00C9605E">
              <w:rPr>
                <w:rFonts w:cs="Calibri"/>
                <w:b/>
                <w:bCs/>
                <w:color w:val="44546A"/>
                <w:sz w:val="16"/>
                <w:szCs w:val="16"/>
              </w:rPr>
              <w:t>Varsitie 1</w:t>
            </w:r>
          </w:p>
        </w:tc>
        <w:tc>
          <w:tcPr>
            <w:tcW w:w="2307" w:type="dxa"/>
            <w:tcBorders>
              <w:top w:val="nil"/>
              <w:left w:val="nil"/>
              <w:bottom w:val="single" w:sz="8" w:space="0" w:color="9BC2E6"/>
              <w:right w:val="nil"/>
            </w:tcBorders>
            <w:shd w:val="clear" w:color="auto" w:fill="auto"/>
            <w:noWrap/>
            <w:vAlign w:val="bottom"/>
            <w:hideMark/>
          </w:tcPr>
          <w:p w14:paraId="4C449143" w14:textId="77777777" w:rsidR="007C256C" w:rsidRPr="00C9605E" w:rsidRDefault="007C256C" w:rsidP="00A20B26">
            <w:pPr>
              <w:rPr>
                <w:rFonts w:cs="Calibri"/>
                <w:b/>
                <w:bCs/>
                <w:color w:val="44546A"/>
                <w:sz w:val="16"/>
                <w:szCs w:val="16"/>
              </w:rPr>
            </w:pPr>
            <w:r w:rsidRPr="00C9605E">
              <w:rPr>
                <w:rFonts w:cs="Calibri"/>
                <w:b/>
                <w:bCs/>
                <w:color w:val="44546A"/>
                <w:sz w:val="16"/>
                <w:szCs w:val="16"/>
              </w:rPr>
              <w:t>93100 Pudasjärvi</w:t>
            </w:r>
          </w:p>
        </w:tc>
      </w:tr>
      <w:tr w:rsidR="007C256C" w:rsidRPr="00C9605E" w14:paraId="05C6781C"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086CFFE5" w14:textId="77777777" w:rsidR="007C256C" w:rsidRPr="00C9605E" w:rsidRDefault="007C256C" w:rsidP="00A20B26">
            <w:pPr>
              <w:rPr>
                <w:rFonts w:cs="Calibri"/>
                <w:b/>
                <w:bCs/>
                <w:color w:val="44546A"/>
                <w:sz w:val="16"/>
                <w:szCs w:val="16"/>
              </w:rPr>
            </w:pPr>
            <w:r w:rsidRPr="00C9605E">
              <w:rPr>
                <w:rFonts w:cs="Calibri"/>
                <w:b/>
                <w:bCs/>
                <w:color w:val="44546A"/>
                <w:sz w:val="16"/>
                <w:szCs w:val="16"/>
              </w:rPr>
              <w:t xml:space="preserve">Pyhäjärvi </w:t>
            </w:r>
          </w:p>
        </w:tc>
        <w:tc>
          <w:tcPr>
            <w:tcW w:w="2038" w:type="dxa"/>
            <w:tcBorders>
              <w:top w:val="nil"/>
              <w:left w:val="nil"/>
              <w:bottom w:val="single" w:sz="8" w:space="0" w:color="9BC2E6"/>
              <w:right w:val="nil"/>
            </w:tcBorders>
            <w:shd w:val="clear" w:color="auto" w:fill="auto"/>
            <w:noWrap/>
            <w:vAlign w:val="bottom"/>
            <w:hideMark/>
          </w:tcPr>
          <w:p w14:paraId="58A1AB1D" w14:textId="77777777" w:rsidR="007C256C" w:rsidRPr="00C9605E" w:rsidRDefault="007C256C" w:rsidP="00A20B26">
            <w:pPr>
              <w:rPr>
                <w:rFonts w:cs="Calibri"/>
                <w:b/>
                <w:bCs/>
                <w:color w:val="44546A"/>
                <w:sz w:val="16"/>
                <w:szCs w:val="16"/>
              </w:rPr>
            </w:pPr>
            <w:r w:rsidRPr="00C9605E">
              <w:rPr>
                <w:rFonts w:cs="Calibri"/>
                <w:b/>
                <w:bCs/>
                <w:color w:val="44546A"/>
                <w:sz w:val="16"/>
                <w:szCs w:val="16"/>
              </w:rPr>
              <w:t>Toipilaspolku 1</w:t>
            </w:r>
          </w:p>
        </w:tc>
        <w:tc>
          <w:tcPr>
            <w:tcW w:w="2307" w:type="dxa"/>
            <w:tcBorders>
              <w:top w:val="nil"/>
              <w:left w:val="nil"/>
              <w:bottom w:val="single" w:sz="8" w:space="0" w:color="9BC2E6"/>
              <w:right w:val="nil"/>
            </w:tcBorders>
            <w:shd w:val="clear" w:color="auto" w:fill="auto"/>
            <w:noWrap/>
            <w:vAlign w:val="bottom"/>
            <w:hideMark/>
          </w:tcPr>
          <w:p w14:paraId="4D2E56D8" w14:textId="77777777" w:rsidR="007C256C" w:rsidRPr="00C9605E" w:rsidRDefault="007C256C" w:rsidP="00A20B26">
            <w:pPr>
              <w:rPr>
                <w:rFonts w:cs="Calibri"/>
                <w:b/>
                <w:bCs/>
                <w:color w:val="44546A"/>
                <w:sz w:val="16"/>
                <w:szCs w:val="16"/>
              </w:rPr>
            </w:pPr>
            <w:r w:rsidRPr="00C9605E">
              <w:rPr>
                <w:rFonts w:cs="Calibri"/>
                <w:b/>
                <w:bCs/>
                <w:color w:val="44546A"/>
                <w:sz w:val="16"/>
                <w:szCs w:val="16"/>
              </w:rPr>
              <w:t>86800 Pyhäjärvi</w:t>
            </w:r>
          </w:p>
        </w:tc>
      </w:tr>
      <w:tr w:rsidR="007C256C" w:rsidRPr="00C9605E" w14:paraId="2968DF0D"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29FA8345" w14:textId="77777777" w:rsidR="007C256C" w:rsidRPr="00C9605E" w:rsidRDefault="007C256C" w:rsidP="00A20B26">
            <w:pPr>
              <w:rPr>
                <w:rFonts w:cs="Calibri"/>
                <w:b/>
                <w:bCs/>
                <w:color w:val="44546A"/>
                <w:sz w:val="16"/>
                <w:szCs w:val="16"/>
              </w:rPr>
            </w:pPr>
            <w:r w:rsidRPr="00C9605E">
              <w:rPr>
                <w:rFonts w:cs="Calibri"/>
                <w:b/>
                <w:bCs/>
                <w:color w:val="44546A"/>
                <w:sz w:val="16"/>
                <w:szCs w:val="16"/>
              </w:rPr>
              <w:t>Raahe</w:t>
            </w:r>
          </w:p>
        </w:tc>
        <w:tc>
          <w:tcPr>
            <w:tcW w:w="2038" w:type="dxa"/>
            <w:tcBorders>
              <w:top w:val="nil"/>
              <w:left w:val="nil"/>
              <w:bottom w:val="single" w:sz="8" w:space="0" w:color="9BC2E6"/>
              <w:right w:val="nil"/>
            </w:tcBorders>
            <w:shd w:val="clear" w:color="auto" w:fill="auto"/>
            <w:noWrap/>
            <w:vAlign w:val="bottom"/>
            <w:hideMark/>
          </w:tcPr>
          <w:p w14:paraId="0A8AB148" w14:textId="77777777" w:rsidR="007C256C" w:rsidRPr="00C9605E" w:rsidRDefault="007C256C" w:rsidP="00A20B26">
            <w:pPr>
              <w:rPr>
                <w:rFonts w:cs="Calibri"/>
                <w:b/>
                <w:bCs/>
                <w:color w:val="44546A"/>
                <w:sz w:val="16"/>
                <w:szCs w:val="16"/>
              </w:rPr>
            </w:pPr>
            <w:r w:rsidRPr="00C9605E">
              <w:rPr>
                <w:rFonts w:cs="Calibri"/>
                <w:b/>
                <w:bCs/>
                <w:color w:val="44546A"/>
                <w:sz w:val="16"/>
                <w:szCs w:val="16"/>
              </w:rPr>
              <w:t>Rantakatu 4</w:t>
            </w:r>
          </w:p>
        </w:tc>
        <w:tc>
          <w:tcPr>
            <w:tcW w:w="2307" w:type="dxa"/>
            <w:tcBorders>
              <w:top w:val="nil"/>
              <w:left w:val="nil"/>
              <w:bottom w:val="single" w:sz="8" w:space="0" w:color="9BC2E6"/>
              <w:right w:val="nil"/>
            </w:tcBorders>
            <w:shd w:val="clear" w:color="auto" w:fill="auto"/>
            <w:noWrap/>
            <w:vAlign w:val="bottom"/>
            <w:hideMark/>
          </w:tcPr>
          <w:p w14:paraId="05BFC803" w14:textId="77777777" w:rsidR="007C256C" w:rsidRPr="00C9605E" w:rsidRDefault="007C256C" w:rsidP="00A20B26">
            <w:pPr>
              <w:rPr>
                <w:rFonts w:cs="Calibri"/>
                <w:b/>
                <w:bCs/>
                <w:color w:val="44546A"/>
                <w:sz w:val="16"/>
                <w:szCs w:val="16"/>
              </w:rPr>
            </w:pPr>
            <w:r w:rsidRPr="00C9605E">
              <w:rPr>
                <w:rFonts w:cs="Calibri"/>
                <w:b/>
                <w:bCs/>
                <w:color w:val="44546A"/>
                <w:sz w:val="16"/>
                <w:szCs w:val="16"/>
              </w:rPr>
              <w:t>92101 Raahe</w:t>
            </w:r>
          </w:p>
        </w:tc>
      </w:tr>
      <w:tr w:rsidR="007C256C" w:rsidRPr="00C9605E" w14:paraId="7EDA5F41"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3741C5E6" w14:textId="77777777" w:rsidR="007C256C" w:rsidRPr="00C9605E" w:rsidRDefault="007C256C" w:rsidP="00A20B26">
            <w:pPr>
              <w:rPr>
                <w:rFonts w:cs="Calibri"/>
                <w:b/>
                <w:bCs/>
                <w:color w:val="44546A"/>
                <w:sz w:val="16"/>
                <w:szCs w:val="16"/>
              </w:rPr>
            </w:pPr>
            <w:r w:rsidRPr="00C9605E">
              <w:rPr>
                <w:rFonts w:cs="Calibri"/>
                <w:b/>
                <w:bCs/>
                <w:color w:val="44546A"/>
                <w:sz w:val="16"/>
                <w:szCs w:val="16"/>
              </w:rPr>
              <w:t>Taivalkoski</w:t>
            </w:r>
          </w:p>
        </w:tc>
        <w:tc>
          <w:tcPr>
            <w:tcW w:w="2038" w:type="dxa"/>
            <w:tcBorders>
              <w:top w:val="nil"/>
              <w:left w:val="nil"/>
              <w:bottom w:val="single" w:sz="8" w:space="0" w:color="9BC2E6"/>
              <w:right w:val="nil"/>
            </w:tcBorders>
            <w:shd w:val="clear" w:color="auto" w:fill="auto"/>
            <w:noWrap/>
            <w:vAlign w:val="bottom"/>
            <w:hideMark/>
          </w:tcPr>
          <w:p w14:paraId="7151C9AA" w14:textId="77777777" w:rsidR="007C256C" w:rsidRPr="00C9605E" w:rsidRDefault="007C256C" w:rsidP="00A20B26">
            <w:pPr>
              <w:rPr>
                <w:rFonts w:cs="Calibri"/>
                <w:b/>
                <w:bCs/>
                <w:color w:val="44546A"/>
                <w:sz w:val="16"/>
                <w:szCs w:val="16"/>
              </w:rPr>
            </w:pPr>
            <w:r w:rsidRPr="00C9605E">
              <w:rPr>
                <w:rFonts w:cs="Calibri"/>
                <w:b/>
                <w:bCs/>
                <w:color w:val="44546A"/>
                <w:sz w:val="16"/>
                <w:szCs w:val="16"/>
              </w:rPr>
              <w:t>Sairaalantie 8A</w:t>
            </w:r>
          </w:p>
        </w:tc>
        <w:tc>
          <w:tcPr>
            <w:tcW w:w="2307" w:type="dxa"/>
            <w:tcBorders>
              <w:top w:val="nil"/>
              <w:left w:val="nil"/>
              <w:bottom w:val="single" w:sz="8" w:space="0" w:color="9BC2E6"/>
              <w:right w:val="nil"/>
            </w:tcBorders>
            <w:shd w:val="clear" w:color="auto" w:fill="auto"/>
            <w:noWrap/>
            <w:vAlign w:val="bottom"/>
            <w:hideMark/>
          </w:tcPr>
          <w:p w14:paraId="69B2790A" w14:textId="77777777" w:rsidR="007C256C" w:rsidRPr="00C9605E" w:rsidRDefault="007C256C" w:rsidP="00A20B26">
            <w:pPr>
              <w:rPr>
                <w:rFonts w:cs="Calibri"/>
                <w:b/>
                <w:bCs/>
                <w:color w:val="44546A"/>
                <w:sz w:val="16"/>
                <w:szCs w:val="16"/>
              </w:rPr>
            </w:pPr>
            <w:r w:rsidRPr="00C9605E">
              <w:rPr>
                <w:rFonts w:cs="Calibri"/>
                <w:b/>
                <w:bCs/>
                <w:color w:val="44546A"/>
                <w:sz w:val="16"/>
                <w:szCs w:val="16"/>
              </w:rPr>
              <w:t>93400 Taivalkoski</w:t>
            </w:r>
          </w:p>
        </w:tc>
      </w:tr>
      <w:tr w:rsidR="007C256C" w:rsidRPr="00C9605E" w14:paraId="130A54ED"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1A852CAA" w14:textId="77777777" w:rsidR="007C256C" w:rsidRPr="00C9605E" w:rsidRDefault="007C256C" w:rsidP="00A20B26">
            <w:pPr>
              <w:rPr>
                <w:rFonts w:cs="Calibri"/>
                <w:b/>
                <w:bCs/>
                <w:color w:val="44546A"/>
                <w:sz w:val="16"/>
                <w:szCs w:val="16"/>
              </w:rPr>
            </w:pPr>
            <w:r w:rsidRPr="00C9605E">
              <w:rPr>
                <w:rFonts w:cs="Calibri"/>
                <w:b/>
                <w:bCs/>
                <w:color w:val="44546A"/>
                <w:sz w:val="16"/>
                <w:szCs w:val="16"/>
              </w:rPr>
              <w:t>Ylivieska</w:t>
            </w:r>
          </w:p>
        </w:tc>
        <w:tc>
          <w:tcPr>
            <w:tcW w:w="2038" w:type="dxa"/>
            <w:tcBorders>
              <w:top w:val="nil"/>
              <w:left w:val="nil"/>
              <w:bottom w:val="single" w:sz="8" w:space="0" w:color="9BC2E6"/>
              <w:right w:val="nil"/>
            </w:tcBorders>
            <w:shd w:val="clear" w:color="auto" w:fill="auto"/>
            <w:noWrap/>
            <w:vAlign w:val="bottom"/>
            <w:hideMark/>
          </w:tcPr>
          <w:p w14:paraId="020F268A" w14:textId="77777777" w:rsidR="007C256C" w:rsidRPr="00C9605E" w:rsidRDefault="007C256C" w:rsidP="00A20B26">
            <w:pPr>
              <w:rPr>
                <w:rFonts w:cs="Calibri"/>
                <w:b/>
                <w:bCs/>
                <w:color w:val="44546A"/>
                <w:sz w:val="16"/>
                <w:szCs w:val="16"/>
              </w:rPr>
            </w:pPr>
            <w:r w:rsidRPr="00C9605E">
              <w:rPr>
                <w:rFonts w:cs="Calibri"/>
                <w:b/>
                <w:bCs/>
                <w:color w:val="44546A"/>
                <w:sz w:val="16"/>
                <w:szCs w:val="16"/>
              </w:rPr>
              <w:t>Kirkkotie 4</w:t>
            </w:r>
          </w:p>
        </w:tc>
        <w:tc>
          <w:tcPr>
            <w:tcW w:w="2307" w:type="dxa"/>
            <w:tcBorders>
              <w:top w:val="nil"/>
              <w:left w:val="nil"/>
              <w:bottom w:val="single" w:sz="8" w:space="0" w:color="9BC2E6"/>
              <w:right w:val="nil"/>
            </w:tcBorders>
            <w:shd w:val="clear" w:color="auto" w:fill="auto"/>
            <w:noWrap/>
            <w:vAlign w:val="bottom"/>
            <w:hideMark/>
          </w:tcPr>
          <w:p w14:paraId="1A463921" w14:textId="77777777" w:rsidR="007C256C" w:rsidRPr="00C9605E" w:rsidRDefault="007C256C" w:rsidP="00A20B26">
            <w:pPr>
              <w:rPr>
                <w:rFonts w:cs="Calibri"/>
                <w:b/>
                <w:bCs/>
                <w:color w:val="44546A"/>
                <w:sz w:val="16"/>
                <w:szCs w:val="16"/>
              </w:rPr>
            </w:pPr>
            <w:r w:rsidRPr="00C9605E">
              <w:rPr>
                <w:rFonts w:cs="Calibri"/>
                <w:b/>
                <w:bCs/>
                <w:color w:val="44546A"/>
                <w:sz w:val="16"/>
                <w:szCs w:val="16"/>
              </w:rPr>
              <w:t>84100 Ylivieska</w:t>
            </w:r>
          </w:p>
        </w:tc>
      </w:tr>
    </w:tbl>
    <w:p w14:paraId="0E68B97B" w14:textId="77777777" w:rsidR="007C256C" w:rsidRDefault="007C256C" w:rsidP="007C256C">
      <w:pPr>
        <w:jc w:val="both"/>
        <w:rPr>
          <w:rFonts w:cs="Segoe UI"/>
          <w:color w:val="182045"/>
          <w:shd w:val="clear" w:color="auto" w:fill="FFFFFF"/>
        </w:rPr>
      </w:pPr>
    </w:p>
    <w:p w14:paraId="79E6CBD7" w14:textId="3C6A291E" w:rsidR="00AA2438" w:rsidRDefault="00AA2438" w:rsidP="00F53A45"/>
    <w:sdt>
      <w:sdtPr>
        <w:rPr>
          <w:rFonts w:ascii="Trebuchet MS" w:eastAsia="Times New Roman" w:hAnsi="Trebuchet MS" w:cs="Times New Roman"/>
          <w:b w:val="0"/>
          <w:bCs/>
          <w:color w:val="auto"/>
          <w:sz w:val="22"/>
          <w:szCs w:val="22"/>
        </w:rPr>
        <w:id w:val="359319058"/>
        <w:docPartObj>
          <w:docPartGallery w:val="Table of Contents"/>
          <w:docPartUnique/>
        </w:docPartObj>
      </w:sdtPr>
      <w:sdtEndPr>
        <w:rPr>
          <w:bCs w:val="0"/>
        </w:rPr>
      </w:sdtEndPr>
      <w:sdtContent>
        <w:p w14:paraId="6FCEC61B" w14:textId="77777777" w:rsidR="007C256C" w:rsidRDefault="007C256C" w:rsidP="007C256C">
          <w:pPr>
            <w:pStyle w:val="Sisllysluettelonotsikko"/>
          </w:pPr>
          <w:r>
            <w:t>Sisällys</w:t>
          </w:r>
        </w:p>
        <w:p w14:paraId="7DC7838B" w14:textId="409FE91E" w:rsidR="00A058BD" w:rsidRDefault="007C256C">
          <w:pPr>
            <w:pStyle w:val="Sisluet2"/>
            <w:tabs>
              <w:tab w:val="right" w:leader="dot" w:pos="9628"/>
            </w:tabs>
            <w:rPr>
              <w:rFonts w:asciiTheme="minorHAnsi" w:eastAsiaTheme="minorEastAsia" w:hAnsiTheme="minorHAnsi" w:cstheme="minorBidi"/>
              <w:noProof/>
              <w:kern w:val="2"/>
              <w14:ligatures w14:val="standardContextual"/>
            </w:rPr>
          </w:pPr>
          <w:r>
            <w:fldChar w:fldCharType="begin"/>
          </w:r>
          <w:r>
            <w:instrText xml:space="preserve"> TOC \o "1-4" \h \z \u </w:instrText>
          </w:r>
          <w:r>
            <w:fldChar w:fldCharType="separate"/>
          </w:r>
          <w:hyperlink w:anchor="_Toc187220769" w:history="1">
            <w:r w:rsidR="00A058BD" w:rsidRPr="008B1489">
              <w:rPr>
                <w:rStyle w:val="Hyperlinkki"/>
                <w:noProof/>
              </w:rPr>
              <w:t>1. Johdanto</w:t>
            </w:r>
            <w:r w:rsidR="00A058BD">
              <w:rPr>
                <w:noProof/>
                <w:webHidden/>
              </w:rPr>
              <w:tab/>
            </w:r>
            <w:r w:rsidR="00A058BD">
              <w:rPr>
                <w:noProof/>
                <w:webHidden/>
              </w:rPr>
              <w:fldChar w:fldCharType="begin"/>
            </w:r>
            <w:r w:rsidR="00A058BD">
              <w:rPr>
                <w:noProof/>
                <w:webHidden/>
              </w:rPr>
              <w:instrText xml:space="preserve"> PAGEREF _Toc187220769 \h </w:instrText>
            </w:r>
            <w:r w:rsidR="00A058BD">
              <w:rPr>
                <w:noProof/>
                <w:webHidden/>
              </w:rPr>
            </w:r>
            <w:r w:rsidR="00A058BD">
              <w:rPr>
                <w:noProof/>
                <w:webHidden/>
              </w:rPr>
              <w:fldChar w:fldCharType="separate"/>
            </w:r>
            <w:r w:rsidR="00A058BD">
              <w:rPr>
                <w:noProof/>
                <w:webHidden/>
              </w:rPr>
              <w:t>3</w:t>
            </w:r>
            <w:r w:rsidR="00A058BD">
              <w:rPr>
                <w:noProof/>
                <w:webHidden/>
              </w:rPr>
              <w:fldChar w:fldCharType="end"/>
            </w:r>
          </w:hyperlink>
        </w:p>
        <w:p w14:paraId="6A0E590A" w14:textId="07406C61" w:rsidR="00A058BD" w:rsidRDefault="00A973A3">
          <w:pPr>
            <w:pStyle w:val="Sisluet2"/>
            <w:tabs>
              <w:tab w:val="right" w:leader="dot" w:pos="9628"/>
            </w:tabs>
            <w:rPr>
              <w:rFonts w:asciiTheme="minorHAnsi" w:eastAsiaTheme="minorEastAsia" w:hAnsiTheme="minorHAnsi" w:cstheme="minorBidi"/>
              <w:noProof/>
              <w:kern w:val="2"/>
              <w14:ligatures w14:val="standardContextual"/>
            </w:rPr>
          </w:pPr>
          <w:hyperlink w:anchor="_Toc187220770" w:history="1">
            <w:r w:rsidR="00A058BD" w:rsidRPr="008B1489">
              <w:rPr>
                <w:rStyle w:val="Hyperlinkki"/>
                <w:noProof/>
              </w:rPr>
              <w:t>2. Säteilyturvallisuusvastaava (STV)</w:t>
            </w:r>
            <w:r w:rsidR="00A058BD">
              <w:rPr>
                <w:noProof/>
                <w:webHidden/>
              </w:rPr>
              <w:tab/>
            </w:r>
            <w:r w:rsidR="00A058BD">
              <w:rPr>
                <w:noProof/>
                <w:webHidden/>
              </w:rPr>
              <w:fldChar w:fldCharType="begin"/>
            </w:r>
            <w:r w:rsidR="00A058BD">
              <w:rPr>
                <w:noProof/>
                <w:webHidden/>
              </w:rPr>
              <w:instrText xml:space="preserve"> PAGEREF _Toc187220770 \h </w:instrText>
            </w:r>
            <w:r w:rsidR="00A058BD">
              <w:rPr>
                <w:noProof/>
                <w:webHidden/>
              </w:rPr>
            </w:r>
            <w:r w:rsidR="00A058BD">
              <w:rPr>
                <w:noProof/>
                <w:webHidden/>
              </w:rPr>
              <w:fldChar w:fldCharType="separate"/>
            </w:r>
            <w:r w:rsidR="00A058BD">
              <w:rPr>
                <w:noProof/>
                <w:webHidden/>
              </w:rPr>
              <w:t>3</w:t>
            </w:r>
            <w:r w:rsidR="00A058BD">
              <w:rPr>
                <w:noProof/>
                <w:webHidden/>
              </w:rPr>
              <w:fldChar w:fldCharType="end"/>
            </w:r>
          </w:hyperlink>
        </w:p>
        <w:p w14:paraId="437AC40D" w14:textId="5F02AC0F" w:rsidR="00A058BD" w:rsidRDefault="00A973A3">
          <w:pPr>
            <w:pStyle w:val="Sisluet2"/>
            <w:tabs>
              <w:tab w:val="right" w:leader="dot" w:pos="9628"/>
            </w:tabs>
            <w:rPr>
              <w:rFonts w:asciiTheme="minorHAnsi" w:eastAsiaTheme="minorEastAsia" w:hAnsiTheme="minorHAnsi" w:cstheme="minorBidi"/>
              <w:noProof/>
              <w:kern w:val="2"/>
              <w14:ligatures w14:val="standardContextual"/>
            </w:rPr>
          </w:pPr>
          <w:hyperlink w:anchor="_Toc187220771" w:history="1">
            <w:r w:rsidR="00A058BD" w:rsidRPr="008B1489">
              <w:rPr>
                <w:rStyle w:val="Hyperlinkki"/>
                <w:noProof/>
              </w:rPr>
              <w:t>3. Säteilytoimintaan osallistuvat ammattiryhmät</w:t>
            </w:r>
            <w:r w:rsidR="00A058BD">
              <w:rPr>
                <w:noProof/>
                <w:webHidden/>
              </w:rPr>
              <w:tab/>
            </w:r>
            <w:r w:rsidR="00A058BD">
              <w:rPr>
                <w:noProof/>
                <w:webHidden/>
              </w:rPr>
              <w:fldChar w:fldCharType="begin"/>
            </w:r>
            <w:r w:rsidR="00A058BD">
              <w:rPr>
                <w:noProof/>
                <w:webHidden/>
              </w:rPr>
              <w:instrText xml:space="preserve"> PAGEREF _Toc187220771 \h </w:instrText>
            </w:r>
            <w:r w:rsidR="00A058BD">
              <w:rPr>
                <w:noProof/>
                <w:webHidden/>
              </w:rPr>
            </w:r>
            <w:r w:rsidR="00A058BD">
              <w:rPr>
                <w:noProof/>
                <w:webHidden/>
              </w:rPr>
              <w:fldChar w:fldCharType="separate"/>
            </w:r>
            <w:r w:rsidR="00A058BD">
              <w:rPr>
                <w:noProof/>
                <w:webHidden/>
              </w:rPr>
              <w:t>3</w:t>
            </w:r>
            <w:r w:rsidR="00A058BD">
              <w:rPr>
                <w:noProof/>
                <w:webHidden/>
              </w:rPr>
              <w:fldChar w:fldCharType="end"/>
            </w:r>
          </w:hyperlink>
        </w:p>
        <w:p w14:paraId="57C00462" w14:textId="675E776D" w:rsidR="00A058BD" w:rsidRDefault="00A973A3">
          <w:pPr>
            <w:pStyle w:val="Sisluet3"/>
            <w:tabs>
              <w:tab w:val="right" w:leader="dot" w:pos="9628"/>
            </w:tabs>
            <w:rPr>
              <w:rFonts w:asciiTheme="minorHAnsi" w:eastAsiaTheme="minorEastAsia" w:hAnsiTheme="minorHAnsi" w:cstheme="minorBidi"/>
              <w:noProof/>
              <w:kern w:val="2"/>
              <w14:ligatures w14:val="standardContextual"/>
            </w:rPr>
          </w:pPr>
          <w:hyperlink w:anchor="_Toc187220772" w:history="1">
            <w:r w:rsidR="00A058BD" w:rsidRPr="008B1489">
              <w:rPr>
                <w:rStyle w:val="Hyperlinkki"/>
                <w:noProof/>
              </w:rPr>
              <w:t>3.1. Säteilytoimintaan osallistuvien tehtävät ja vastuut, koulutus ja perehdytys</w:t>
            </w:r>
            <w:r w:rsidR="00A058BD">
              <w:rPr>
                <w:noProof/>
                <w:webHidden/>
              </w:rPr>
              <w:tab/>
            </w:r>
            <w:r w:rsidR="00A058BD">
              <w:rPr>
                <w:noProof/>
                <w:webHidden/>
              </w:rPr>
              <w:fldChar w:fldCharType="begin"/>
            </w:r>
            <w:r w:rsidR="00A058BD">
              <w:rPr>
                <w:noProof/>
                <w:webHidden/>
              </w:rPr>
              <w:instrText xml:space="preserve"> PAGEREF _Toc187220772 \h </w:instrText>
            </w:r>
            <w:r w:rsidR="00A058BD">
              <w:rPr>
                <w:noProof/>
                <w:webHidden/>
              </w:rPr>
            </w:r>
            <w:r w:rsidR="00A058BD">
              <w:rPr>
                <w:noProof/>
                <w:webHidden/>
              </w:rPr>
              <w:fldChar w:fldCharType="separate"/>
            </w:r>
            <w:r w:rsidR="00A058BD">
              <w:rPr>
                <w:noProof/>
                <w:webHidden/>
              </w:rPr>
              <w:t>3</w:t>
            </w:r>
            <w:r w:rsidR="00A058BD">
              <w:rPr>
                <w:noProof/>
                <w:webHidden/>
              </w:rPr>
              <w:fldChar w:fldCharType="end"/>
            </w:r>
          </w:hyperlink>
        </w:p>
        <w:p w14:paraId="7C74FF63" w14:textId="3436D10C" w:rsidR="00A058BD" w:rsidRDefault="00A973A3">
          <w:pPr>
            <w:pStyle w:val="Sisluet4"/>
            <w:tabs>
              <w:tab w:val="right" w:leader="dot" w:pos="9628"/>
            </w:tabs>
            <w:rPr>
              <w:rFonts w:asciiTheme="minorHAnsi" w:eastAsiaTheme="minorEastAsia" w:hAnsiTheme="minorHAnsi" w:cstheme="minorBidi"/>
              <w:noProof/>
              <w:kern w:val="2"/>
              <w14:ligatures w14:val="standardContextual"/>
            </w:rPr>
          </w:pPr>
          <w:hyperlink w:anchor="_Toc187220773" w:history="1">
            <w:r w:rsidR="00A058BD" w:rsidRPr="008B1489">
              <w:rPr>
                <w:rStyle w:val="Hyperlinkki"/>
                <w:noProof/>
              </w:rPr>
              <w:t>3.1.1. Säteilytoimintaan osallistuvien tehtävät ja vastuut</w:t>
            </w:r>
            <w:r w:rsidR="00A058BD">
              <w:rPr>
                <w:noProof/>
                <w:webHidden/>
              </w:rPr>
              <w:tab/>
            </w:r>
            <w:r w:rsidR="00A058BD">
              <w:rPr>
                <w:noProof/>
                <w:webHidden/>
              </w:rPr>
              <w:fldChar w:fldCharType="begin"/>
            </w:r>
            <w:r w:rsidR="00A058BD">
              <w:rPr>
                <w:noProof/>
                <w:webHidden/>
              </w:rPr>
              <w:instrText xml:space="preserve"> PAGEREF _Toc187220773 \h </w:instrText>
            </w:r>
            <w:r w:rsidR="00A058BD">
              <w:rPr>
                <w:noProof/>
                <w:webHidden/>
              </w:rPr>
            </w:r>
            <w:r w:rsidR="00A058BD">
              <w:rPr>
                <w:noProof/>
                <w:webHidden/>
              </w:rPr>
              <w:fldChar w:fldCharType="separate"/>
            </w:r>
            <w:r w:rsidR="00A058BD">
              <w:rPr>
                <w:noProof/>
                <w:webHidden/>
              </w:rPr>
              <w:t>4</w:t>
            </w:r>
            <w:r w:rsidR="00A058BD">
              <w:rPr>
                <w:noProof/>
                <w:webHidden/>
              </w:rPr>
              <w:fldChar w:fldCharType="end"/>
            </w:r>
          </w:hyperlink>
        </w:p>
        <w:p w14:paraId="2F76665D" w14:textId="371EFED8" w:rsidR="00A058BD" w:rsidRDefault="00A973A3">
          <w:pPr>
            <w:pStyle w:val="Sisluet4"/>
            <w:tabs>
              <w:tab w:val="right" w:leader="dot" w:pos="9628"/>
            </w:tabs>
            <w:rPr>
              <w:rFonts w:asciiTheme="minorHAnsi" w:eastAsiaTheme="minorEastAsia" w:hAnsiTheme="minorHAnsi" w:cstheme="minorBidi"/>
              <w:noProof/>
              <w:kern w:val="2"/>
              <w14:ligatures w14:val="standardContextual"/>
            </w:rPr>
          </w:pPr>
          <w:hyperlink w:anchor="_Toc187220774" w:history="1">
            <w:r w:rsidR="00A058BD" w:rsidRPr="008B1489">
              <w:rPr>
                <w:rStyle w:val="Hyperlinkki"/>
                <w:noProof/>
              </w:rPr>
              <w:t>3.1.2. Säteilytoimintaan osallistuvien koulutus ja perehdytys</w:t>
            </w:r>
            <w:r w:rsidR="00A058BD">
              <w:rPr>
                <w:noProof/>
                <w:webHidden/>
              </w:rPr>
              <w:tab/>
            </w:r>
            <w:r w:rsidR="00A058BD">
              <w:rPr>
                <w:noProof/>
                <w:webHidden/>
              </w:rPr>
              <w:fldChar w:fldCharType="begin"/>
            </w:r>
            <w:r w:rsidR="00A058BD">
              <w:rPr>
                <w:noProof/>
                <w:webHidden/>
              </w:rPr>
              <w:instrText xml:space="preserve"> PAGEREF _Toc187220774 \h </w:instrText>
            </w:r>
            <w:r w:rsidR="00A058BD">
              <w:rPr>
                <w:noProof/>
                <w:webHidden/>
              </w:rPr>
            </w:r>
            <w:r w:rsidR="00A058BD">
              <w:rPr>
                <w:noProof/>
                <w:webHidden/>
              </w:rPr>
              <w:fldChar w:fldCharType="separate"/>
            </w:r>
            <w:r w:rsidR="00A058BD">
              <w:rPr>
                <w:noProof/>
                <w:webHidden/>
              </w:rPr>
              <w:t>6</w:t>
            </w:r>
            <w:r w:rsidR="00A058BD">
              <w:rPr>
                <w:noProof/>
                <w:webHidden/>
              </w:rPr>
              <w:fldChar w:fldCharType="end"/>
            </w:r>
          </w:hyperlink>
        </w:p>
        <w:p w14:paraId="6C41B8C0" w14:textId="276FC86E" w:rsidR="00A058BD" w:rsidRDefault="00A973A3">
          <w:pPr>
            <w:pStyle w:val="Sisluet2"/>
            <w:tabs>
              <w:tab w:val="right" w:leader="dot" w:pos="9628"/>
            </w:tabs>
            <w:rPr>
              <w:rFonts w:asciiTheme="minorHAnsi" w:eastAsiaTheme="minorEastAsia" w:hAnsiTheme="minorHAnsi" w:cstheme="minorBidi"/>
              <w:noProof/>
              <w:kern w:val="2"/>
              <w14:ligatures w14:val="standardContextual"/>
            </w:rPr>
          </w:pPr>
          <w:hyperlink w:anchor="_Toc187220775" w:history="1">
            <w:r w:rsidR="00A058BD" w:rsidRPr="008B1489">
              <w:rPr>
                <w:rStyle w:val="Hyperlinkki"/>
                <w:noProof/>
              </w:rPr>
              <w:t>4. Tiedonkulku</w:t>
            </w:r>
            <w:r w:rsidR="00A058BD">
              <w:rPr>
                <w:noProof/>
                <w:webHidden/>
              </w:rPr>
              <w:tab/>
            </w:r>
            <w:r w:rsidR="00A058BD">
              <w:rPr>
                <w:noProof/>
                <w:webHidden/>
              </w:rPr>
              <w:fldChar w:fldCharType="begin"/>
            </w:r>
            <w:r w:rsidR="00A058BD">
              <w:rPr>
                <w:noProof/>
                <w:webHidden/>
              </w:rPr>
              <w:instrText xml:space="preserve"> PAGEREF _Toc187220775 \h </w:instrText>
            </w:r>
            <w:r w:rsidR="00A058BD">
              <w:rPr>
                <w:noProof/>
                <w:webHidden/>
              </w:rPr>
            </w:r>
            <w:r w:rsidR="00A058BD">
              <w:rPr>
                <w:noProof/>
                <w:webHidden/>
              </w:rPr>
              <w:fldChar w:fldCharType="separate"/>
            </w:r>
            <w:r w:rsidR="00A058BD">
              <w:rPr>
                <w:noProof/>
                <w:webHidden/>
              </w:rPr>
              <w:t>7</w:t>
            </w:r>
            <w:r w:rsidR="00A058BD">
              <w:rPr>
                <w:noProof/>
                <w:webHidden/>
              </w:rPr>
              <w:fldChar w:fldCharType="end"/>
            </w:r>
          </w:hyperlink>
        </w:p>
        <w:p w14:paraId="30599C15" w14:textId="07838571" w:rsidR="00A058BD" w:rsidRDefault="00A973A3">
          <w:pPr>
            <w:pStyle w:val="Sisluet2"/>
            <w:tabs>
              <w:tab w:val="right" w:leader="dot" w:pos="9628"/>
            </w:tabs>
            <w:rPr>
              <w:rFonts w:asciiTheme="minorHAnsi" w:eastAsiaTheme="minorEastAsia" w:hAnsiTheme="minorHAnsi" w:cstheme="minorBidi"/>
              <w:noProof/>
              <w:kern w:val="2"/>
              <w14:ligatures w14:val="standardContextual"/>
            </w:rPr>
          </w:pPr>
          <w:hyperlink w:anchor="_Toc187220776" w:history="1">
            <w:r w:rsidR="00A058BD" w:rsidRPr="008B1489">
              <w:rPr>
                <w:rStyle w:val="Hyperlinkki"/>
                <w:noProof/>
              </w:rPr>
              <w:t>5. Säteilyturvallisuusasiantuntijan ja lääketieteellisen fysiikan asiantuntijan käyttö</w:t>
            </w:r>
            <w:r w:rsidR="00A058BD">
              <w:rPr>
                <w:noProof/>
                <w:webHidden/>
              </w:rPr>
              <w:tab/>
            </w:r>
            <w:r w:rsidR="00A058BD">
              <w:rPr>
                <w:noProof/>
                <w:webHidden/>
              </w:rPr>
              <w:fldChar w:fldCharType="begin"/>
            </w:r>
            <w:r w:rsidR="00A058BD">
              <w:rPr>
                <w:noProof/>
                <w:webHidden/>
              </w:rPr>
              <w:instrText xml:space="preserve"> PAGEREF _Toc187220776 \h </w:instrText>
            </w:r>
            <w:r w:rsidR="00A058BD">
              <w:rPr>
                <w:noProof/>
                <w:webHidden/>
              </w:rPr>
            </w:r>
            <w:r w:rsidR="00A058BD">
              <w:rPr>
                <w:noProof/>
                <w:webHidden/>
              </w:rPr>
              <w:fldChar w:fldCharType="separate"/>
            </w:r>
            <w:r w:rsidR="00A058BD">
              <w:rPr>
                <w:noProof/>
                <w:webHidden/>
              </w:rPr>
              <w:t>9</w:t>
            </w:r>
            <w:r w:rsidR="00A058BD">
              <w:rPr>
                <w:noProof/>
                <w:webHidden/>
              </w:rPr>
              <w:fldChar w:fldCharType="end"/>
            </w:r>
          </w:hyperlink>
        </w:p>
        <w:p w14:paraId="78C58EB1" w14:textId="2018D7E1" w:rsidR="00A058BD" w:rsidRDefault="00A973A3">
          <w:pPr>
            <w:pStyle w:val="Sisluet2"/>
            <w:tabs>
              <w:tab w:val="right" w:leader="dot" w:pos="9628"/>
            </w:tabs>
            <w:rPr>
              <w:rFonts w:asciiTheme="minorHAnsi" w:eastAsiaTheme="minorEastAsia" w:hAnsiTheme="minorHAnsi" w:cstheme="minorBidi"/>
              <w:noProof/>
              <w:kern w:val="2"/>
              <w14:ligatures w14:val="standardContextual"/>
            </w:rPr>
          </w:pPr>
          <w:hyperlink w:anchor="_Toc187220777" w:history="1">
            <w:r w:rsidR="00A058BD" w:rsidRPr="008B1489">
              <w:rPr>
                <w:rStyle w:val="Hyperlinkki"/>
                <w:noProof/>
              </w:rPr>
              <w:t>6. Hyvän turvallisuuskulttuurin toteutuminen</w:t>
            </w:r>
            <w:r w:rsidR="00A058BD">
              <w:rPr>
                <w:noProof/>
                <w:webHidden/>
              </w:rPr>
              <w:tab/>
            </w:r>
            <w:r w:rsidR="00A058BD">
              <w:rPr>
                <w:noProof/>
                <w:webHidden/>
              </w:rPr>
              <w:fldChar w:fldCharType="begin"/>
            </w:r>
            <w:r w:rsidR="00A058BD">
              <w:rPr>
                <w:noProof/>
                <w:webHidden/>
              </w:rPr>
              <w:instrText xml:space="preserve"> PAGEREF _Toc187220777 \h </w:instrText>
            </w:r>
            <w:r w:rsidR="00A058BD">
              <w:rPr>
                <w:noProof/>
                <w:webHidden/>
              </w:rPr>
            </w:r>
            <w:r w:rsidR="00A058BD">
              <w:rPr>
                <w:noProof/>
                <w:webHidden/>
              </w:rPr>
              <w:fldChar w:fldCharType="separate"/>
            </w:r>
            <w:r w:rsidR="00A058BD">
              <w:rPr>
                <w:noProof/>
                <w:webHidden/>
              </w:rPr>
              <w:t>9</w:t>
            </w:r>
            <w:r w:rsidR="00A058BD">
              <w:rPr>
                <w:noProof/>
                <w:webHidden/>
              </w:rPr>
              <w:fldChar w:fldCharType="end"/>
            </w:r>
          </w:hyperlink>
        </w:p>
        <w:p w14:paraId="4E001DED" w14:textId="7782BB18" w:rsidR="00A058BD" w:rsidRDefault="00A973A3">
          <w:pPr>
            <w:pStyle w:val="Sisluet2"/>
            <w:tabs>
              <w:tab w:val="right" w:leader="dot" w:pos="9628"/>
            </w:tabs>
            <w:rPr>
              <w:rFonts w:asciiTheme="minorHAnsi" w:eastAsiaTheme="minorEastAsia" w:hAnsiTheme="minorHAnsi" w:cstheme="minorBidi"/>
              <w:noProof/>
              <w:kern w:val="2"/>
              <w14:ligatures w14:val="standardContextual"/>
            </w:rPr>
          </w:pPr>
          <w:hyperlink w:anchor="_Toc187220778" w:history="1">
            <w:r w:rsidR="00A058BD" w:rsidRPr="008B1489">
              <w:rPr>
                <w:rStyle w:val="Hyperlinkki"/>
                <w:noProof/>
              </w:rPr>
              <w:t>7. Muut järjestelyt turvallisuuden varmistamiseksi</w:t>
            </w:r>
            <w:r w:rsidR="00A058BD">
              <w:rPr>
                <w:noProof/>
                <w:webHidden/>
              </w:rPr>
              <w:tab/>
            </w:r>
            <w:r w:rsidR="00A058BD">
              <w:rPr>
                <w:noProof/>
                <w:webHidden/>
              </w:rPr>
              <w:fldChar w:fldCharType="begin"/>
            </w:r>
            <w:r w:rsidR="00A058BD">
              <w:rPr>
                <w:noProof/>
                <w:webHidden/>
              </w:rPr>
              <w:instrText xml:space="preserve"> PAGEREF _Toc187220778 \h </w:instrText>
            </w:r>
            <w:r w:rsidR="00A058BD">
              <w:rPr>
                <w:noProof/>
                <w:webHidden/>
              </w:rPr>
            </w:r>
            <w:r w:rsidR="00A058BD">
              <w:rPr>
                <w:noProof/>
                <w:webHidden/>
              </w:rPr>
              <w:fldChar w:fldCharType="separate"/>
            </w:r>
            <w:r w:rsidR="00A058BD">
              <w:rPr>
                <w:noProof/>
                <w:webHidden/>
              </w:rPr>
              <w:t>11</w:t>
            </w:r>
            <w:r w:rsidR="00A058BD">
              <w:rPr>
                <w:noProof/>
                <w:webHidden/>
              </w:rPr>
              <w:fldChar w:fldCharType="end"/>
            </w:r>
          </w:hyperlink>
        </w:p>
        <w:p w14:paraId="7588F03A" w14:textId="58ED3D87" w:rsidR="00A058BD" w:rsidRDefault="00A973A3">
          <w:pPr>
            <w:pStyle w:val="Sisluet2"/>
            <w:tabs>
              <w:tab w:val="right" w:leader="dot" w:pos="9628"/>
            </w:tabs>
            <w:rPr>
              <w:rFonts w:asciiTheme="minorHAnsi" w:eastAsiaTheme="minorEastAsia" w:hAnsiTheme="minorHAnsi" w:cstheme="minorBidi"/>
              <w:noProof/>
              <w:kern w:val="2"/>
              <w14:ligatures w14:val="standardContextual"/>
            </w:rPr>
          </w:pPr>
          <w:hyperlink w:anchor="_Toc187220779" w:history="1">
            <w:r w:rsidR="00A058BD" w:rsidRPr="008B1489">
              <w:rPr>
                <w:rStyle w:val="Hyperlinkki"/>
                <w:noProof/>
              </w:rPr>
              <w:t>8. Valtuutus edustaa toiminnanharjoittajaa turvallisuuslupa-asioissa</w:t>
            </w:r>
            <w:r w:rsidR="00A058BD">
              <w:rPr>
                <w:noProof/>
                <w:webHidden/>
              </w:rPr>
              <w:tab/>
            </w:r>
            <w:r w:rsidR="00A058BD">
              <w:rPr>
                <w:noProof/>
                <w:webHidden/>
              </w:rPr>
              <w:fldChar w:fldCharType="begin"/>
            </w:r>
            <w:r w:rsidR="00A058BD">
              <w:rPr>
                <w:noProof/>
                <w:webHidden/>
              </w:rPr>
              <w:instrText xml:space="preserve"> PAGEREF _Toc187220779 \h </w:instrText>
            </w:r>
            <w:r w:rsidR="00A058BD">
              <w:rPr>
                <w:noProof/>
                <w:webHidden/>
              </w:rPr>
            </w:r>
            <w:r w:rsidR="00A058BD">
              <w:rPr>
                <w:noProof/>
                <w:webHidden/>
              </w:rPr>
              <w:fldChar w:fldCharType="separate"/>
            </w:r>
            <w:r w:rsidR="00A058BD">
              <w:rPr>
                <w:noProof/>
                <w:webHidden/>
              </w:rPr>
              <w:t>11</w:t>
            </w:r>
            <w:r w:rsidR="00A058BD">
              <w:rPr>
                <w:noProof/>
                <w:webHidden/>
              </w:rPr>
              <w:fldChar w:fldCharType="end"/>
            </w:r>
          </w:hyperlink>
        </w:p>
        <w:p w14:paraId="2174C6D3" w14:textId="769056DF" w:rsidR="00A058BD" w:rsidRDefault="00A973A3">
          <w:pPr>
            <w:pStyle w:val="Sisluet2"/>
            <w:tabs>
              <w:tab w:val="right" w:leader="dot" w:pos="9628"/>
            </w:tabs>
            <w:rPr>
              <w:rFonts w:asciiTheme="minorHAnsi" w:eastAsiaTheme="minorEastAsia" w:hAnsiTheme="minorHAnsi" w:cstheme="minorBidi"/>
              <w:noProof/>
              <w:kern w:val="2"/>
              <w14:ligatures w14:val="standardContextual"/>
            </w:rPr>
          </w:pPr>
          <w:hyperlink w:anchor="_Toc187220780" w:history="1">
            <w:r w:rsidR="00A058BD" w:rsidRPr="008B1489">
              <w:rPr>
                <w:rStyle w:val="Hyperlinkki"/>
                <w:noProof/>
              </w:rPr>
              <w:t>Liitteet</w:t>
            </w:r>
            <w:r w:rsidR="00A058BD">
              <w:rPr>
                <w:noProof/>
                <w:webHidden/>
              </w:rPr>
              <w:tab/>
            </w:r>
            <w:r w:rsidR="00A058BD">
              <w:rPr>
                <w:noProof/>
                <w:webHidden/>
              </w:rPr>
              <w:fldChar w:fldCharType="begin"/>
            </w:r>
            <w:r w:rsidR="00A058BD">
              <w:rPr>
                <w:noProof/>
                <w:webHidden/>
              </w:rPr>
              <w:instrText xml:space="preserve"> PAGEREF _Toc187220780 \h </w:instrText>
            </w:r>
            <w:r w:rsidR="00A058BD">
              <w:rPr>
                <w:noProof/>
                <w:webHidden/>
              </w:rPr>
            </w:r>
            <w:r w:rsidR="00A058BD">
              <w:rPr>
                <w:noProof/>
                <w:webHidden/>
              </w:rPr>
              <w:fldChar w:fldCharType="separate"/>
            </w:r>
            <w:r w:rsidR="00A058BD">
              <w:rPr>
                <w:noProof/>
                <w:webHidden/>
              </w:rPr>
              <w:t>12</w:t>
            </w:r>
            <w:r w:rsidR="00A058BD">
              <w:rPr>
                <w:noProof/>
                <w:webHidden/>
              </w:rPr>
              <w:fldChar w:fldCharType="end"/>
            </w:r>
          </w:hyperlink>
        </w:p>
        <w:p w14:paraId="17FC59E8" w14:textId="5E5EF69B" w:rsidR="00A058BD" w:rsidRDefault="00A973A3">
          <w:pPr>
            <w:pStyle w:val="Sisluet3"/>
            <w:tabs>
              <w:tab w:val="right" w:leader="dot" w:pos="9628"/>
            </w:tabs>
            <w:rPr>
              <w:rFonts w:asciiTheme="minorHAnsi" w:eastAsiaTheme="minorEastAsia" w:hAnsiTheme="minorHAnsi" w:cstheme="minorBidi"/>
              <w:noProof/>
              <w:kern w:val="2"/>
              <w14:ligatures w14:val="standardContextual"/>
            </w:rPr>
          </w:pPr>
          <w:hyperlink w:anchor="_Toc187220781" w:history="1">
            <w:r w:rsidR="00A058BD" w:rsidRPr="008B1489">
              <w:rPr>
                <w:rStyle w:val="Hyperlinkki"/>
                <w:noProof/>
              </w:rPr>
              <w:t>Pohjois-Pohjanmaan hyvinvointialueen kuvantamisen röntgentoiminnan STV:n tehtävät</w:t>
            </w:r>
            <w:r w:rsidR="00A058BD">
              <w:rPr>
                <w:noProof/>
                <w:webHidden/>
              </w:rPr>
              <w:tab/>
            </w:r>
            <w:r w:rsidR="00A058BD">
              <w:rPr>
                <w:noProof/>
                <w:webHidden/>
              </w:rPr>
              <w:fldChar w:fldCharType="begin"/>
            </w:r>
            <w:r w:rsidR="00A058BD">
              <w:rPr>
                <w:noProof/>
                <w:webHidden/>
              </w:rPr>
              <w:instrText xml:space="preserve"> PAGEREF _Toc187220781 \h </w:instrText>
            </w:r>
            <w:r w:rsidR="00A058BD">
              <w:rPr>
                <w:noProof/>
                <w:webHidden/>
              </w:rPr>
            </w:r>
            <w:r w:rsidR="00A058BD">
              <w:rPr>
                <w:noProof/>
                <w:webHidden/>
              </w:rPr>
              <w:fldChar w:fldCharType="separate"/>
            </w:r>
            <w:r w:rsidR="00A058BD">
              <w:rPr>
                <w:noProof/>
                <w:webHidden/>
              </w:rPr>
              <w:t>12</w:t>
            </w:r>
            <w:r w:rsidR="00A058BD">
              <w:rPr>
                <w:noProof/>
                <w:webHidden/>
              </w:rPr>
              <w:fldChar w:fldCharType="end"/>
            </w:r>
          </w:hyperlink>
        </w:p>
        <w:p w14:paraId="4711D72C" w14:textId="01951320" w:rsidR="00A058BD" w:rsidRDefault="00A973A3">
          <w:pPr>
            <w:pStyle w:val="Sisluet3"/>
            <w:tabs>
              <w:tab w:val="right" w:leader="dot" w:pos="9628"/>
            </w:tabs>
            <w:rPr>
              <w:rFonts w:asciiTheme="minorHAnsi" w:eastAsiaTheme="minorEastAsia" w:hAnsiTheme="minorHAnsi" w:cstheme="minorBidi"/>
              <w:noProof/>
              <w:kern w:val="2"/>
              <w14:ligatures w14:val="standardContextual"/>
            </w:rPr>
          </w:pPr>
          <w:hyperlink w:anchor="_Toc187220782" w:history="1">
            <w:r w:rsidR="00A058BD" w:rsidRPr="008B1489">
              <w:rPr>
                <w:rStyle w:val="Hyperlinkki"/>
                <w:noProof/>
              </w:rPr>
              <w:t>Pohjois-Pohjanmaan hyvinvointialueen kuvantamisen röntgentoiminnan säteilyturvallisuusasiantuntijan käytön osa-alueet</w:t>
            </w:r>
            <w:r w:rsidR="00A058BD">
              <w:rPr>
                <w:noProof/>
                <w:webHidden/>
              </w:rPr>
              <w:tab/>
            </w:r>
            <w:r w:rsidR="00A058BD">
              <w:rPr>
                <w:noProof/>
                <w:webHidden/>
              </w:rPr>
              <w:fldChar w:fldCharType="begin"/>
            </w:r>
            <w:r w:rsidR="00A058BD">
              <w:rPr>
                <w:noProof/>
                <w:webHidden/>
              </w:rPr>
              <w:instrText xml:space="preserve"> PAGEREF _Toc187220782 \h </w:instrText>
            </w:r>
            <w:r w:rsidR="00A058BD">
              <w:rPr>
                <w:noProof/>
                <w:webHidden/>
              </w:rPr>
            </w:r>
            <w:r w:rsidR="00A058BD">
              <w:rPr>
                <w:noProof/>
                <w:webHidden/>
              </w:rPr>
              <w:fldChar w:fldCharType="separate"/>
            </w:r>
            <w:r w:rsidR="00A058BD">
              <w:rPr>
                <w:noProof/>
                <w:webHidden/>
              </w:rPr>
              <w:t>13</w:t>
            </w:r>
            <w:r w:rsidR="00A058BD">
              <w:rPr>
                <w:noProof/>
                <w:webHidden/>
              </w:rPr>
              <w:fldChar w:fldCharType="end"/>
            </w:r>
          </w:hyperlink>
        </w:p>
        <w:p w14:paraId="12788E2D" w14:textId="7BE049BA" w:rsidR="00A058BD" w:rsidRDefault="00A973A3">
          <w:pPr>
            <w:pStyle w:val="Sisluet3"/>
            <w:tabs>
              <w:tab w:val="right" w:leader="dot" w:pos="9628"/>
            </w:tabs>
            <w:rPr>
              <w:rFonts w:asciiTheme="minorHAnsi" w:eastAsiaTheme="minorEastAsia" w:hAnsiTheme="minorHAnsi" w:cstheme="minorBidi"/>
              <w:noProof/>
              <w:kern w:val="2"/>
              <w14:ligatures w14:val="standardContextual"/>
            </w:rPr>
          </w:pPr>
          <w:hyperlink w:anchor="_Toc187220783" w:history="1">
            <w:r w:rsidR="00A058BD" w:rsidRPr="008B1489">
              <w:rPr>
                <w:rStyle w:val="Hyperlinkki"/>
                <w:noProof/>
              </w:rPr>
              <w:t>Pohjois-Pohjanmaan hyvinvointialueen kuvantamisen röntgentoiminnan lääketieteellisen fysiikan asiantuntijan käytön osa-alueet</w:t>
            </w:r>
            <w:r w:rsidR="00A058BD">
              <w:rPr>
                <w:noProof/>
                <w:webHidden/>
              </w:rPr>
              <w:tab/>
            </w:r>
            <w:r w:rsidR="00A058BD">
              <w:rPr>
                <w:noProof/>
                <w:webHidden/>
              </w:rPr>
              <w:fldChar w:fldCharType="begin"/>
            </w:r>
            <w:r w:rsidR="00A058BD">
              <w:rPr>
                <w:noProof/>
                <w:webHidden/>
              </w:rPr>
              <w:instrText xml:space="preserve"> PAGEREF _Toc187220783 \h </w:instrText>
            </w:r>
            <w:r w:rsidR="00A058BD">
              <w:rPr>
                <w:noProof/>
                <w:webHidden/>
              </w:rPr>
            </w:r>
            <w:r w:rsidR="00A058BD">
              <w:rPr>
                <w:noProof/>
                <w:webHidden/>
              </w:rPr>
              <w:fldChar w:fldCharType="separate"/>
            </w:r>
            <w:r w:rsidR="00A058BD">
              <w:rPr>
                <w:noProof/>
                <w:webHidden/>
              </w:rPr>
              <w:t>14</w:t>
            </w:r>
            <w:r w:rsidR="00A058BD">
              <w:rPr>
                <w:noProof/>
                <w:webHidden/>
              </w:rPr>
              <w:fldChar w:fldCharType="end"/>
            </w:r>
          </w:hyperlink>
        </w:p>
        <w:p w14:paraId="61359228" w14:textId="35F309FF" w:rsidR="007C256C" w:rsidRDefault="007C256C" w:rsidP="007C256C">
          <w:r>
            <w:fldChar w:fldCharType="end"/>
          </w:r>
        </w:p>
      </w:sdtContent>
    </w:sdt>
    <w:p w14:paraId="3019FB69" w14:textId="50DA6AE3" w:rsidR="007C256C" w:rsidRDefault="007C256C">
      <w:pPr>
        <w:spacing w:after="160" w:line="259" w:lineRule="auto"/>
      </w:pPr>
      <w:r>
        <w:br w:type="page"/>
      </w:r>
    </w:p>
    <w:p w14:paraId="7CB8A115" w14:textId="77777777" w:rsidR="007C256C" w:rsidRPr="004214AC" w:rsidRDefault="007C256C" w:rsidP="004214AC">
      <w:pPr>
        <w:pStyle w:val="Otsikko20"/>
        <w:rPr>
          <w:rFonts w:ascii="Trebuchet MS" w:hAnsi="Trebuchet MS"/>
          <w:color w:val="auto"/>
        </w:rPr>
      </w:pPr>
      <w:bookmarkStart w:id="0" w:name="_Toc187220769"/>
      <w:r w:rsidRPr="004214AC">
        <w:rPr>
          <w:rFonts w:ascii="Trebuchet MS" w:hAnsi="Trebuchet MS"/>
          <w:color w:val="auto"/>
        </w:rPr>
        <w:lastRenderedPageBreak/>
        <w:t>1. Johdanto</w:t>
      </w:r>
      <w:bookmarkEnd w:id="0"/>
    </w:p>
    <w:p w14:paraId="279EC290" w14:textId="77777777" w:rsidR="00A973A3" w:rsidRPr="004214AC" w:rsidRDefault="00A973A3" w:rsidP="00A973A3">
      <w:pPr>
        <w:jc w:val="both"/>
      </w:pPr>
      <w:r w:rsidRPr="004214AC">
        <w:rPr>
          <w:rFonts w:cs="Segoe UI"/>
          <w:shd w:val="clear" w:color="auto" w:fill="FFFFFF"/>
        </w:rPr>
        <w:t>Tuotamme kuvantamispalveluita koko Pohjois-Pohjanmaan hyvinvointialueen terveydenhuollon tarpeisiin.</w:t>
      </w:r>
      <w:r w:rsidRPr="004214AC">
        <w:rPr>
          <w:rFonts w:ascii="Segoe UI" w:hAnsi="Segoe UI" w:cs="Segoe UI"/>
          <w:sz w:val="27"/>
          <w:szCs w:val="27"/>
          <w:shd w:val="clear" w:color="auto" w:fill="FFFFFF"/>
        </w:rPr>
        <w:t xml:space="preserve"> </w:t>
      </w:r>
      <w:r w:rsidRPr="004214AC">
        <w:t xml:space="preserve">Kuvantamisyksikön ulkopuolisia tutkimuksia tehdään vuodeosastoilla, valvonnoissa ja heräämöissä liikuteltavalla natiivikuvauslaitteella. </w:t>
      </w:r>
    </w:p>
    <w:p w14:paraId="76BE07B4" w14:textId="77777777" w:rsidR="00A973A3" w:rsidRDefault="00A973A3" w:rsidP="007C256C">
      <w:pPr>
        <w:jc w:val="both"/>
      </w:pPr>
    </w:p>
    <w:p w14:paraId="52088E4D" w14:textId="733A6FC3" w:rsidR="007C256C" w:rsidRPr="004214AC" w:rsidRDefault="007C256C" w:rsidP="007C256C">
      <w:pPr>
        <w:jc w:val="both"/>
      </w:pPr>
      <w:r>
        <w:t>Pohjois-Pohjanmaan hyvinvointialueen</w:t>
      </w:r>
      <w:r w:rsidRPr="00C376A6">
        <w:t xml:space="preserve"> säteilynkäyttöorganisaatio on nimennyt </w:t>
      </w:r>
      <w:r>
        <w:t>seitsemän</w:t>
      </w:r>
      <w:r w:rsidRPr="00C376A6">
        <w:t xml:space="preserve"> </w:t>
      </w:r>
      <w:r>
        <w:t xml:space="preserve">säteilyturvallisuusvastaavaa, jotka vastaavat oman turvallisuusluvan alaisesta </w:t>
      </w:r>
      <w:r w:rsidRPr="003278F2">
        <w:t xml:space="preserve">säteilysuojelun optimoinnista, hyvän turvallisuuskulttuurin toteutumisesta sekä siitä, että havaittuihin epäkohtiin puututaan ripeästi. </w:t>
      </w:r>
      <w:r w:rsidRPr="00F52057">
        <w:t xml:space="preserve">Toiminnan harjoittajaa edustaa säteilyn </w:t>
      </w:r>
      <w:r w:rsidRPr="004214AC">
        <w:t>käyttöorganisaatiossa hallintoylilääkäri Pasi Eskola.</w:t>
      </w:r>
    </w:p>
    <w:p w14:paraId="2D47FA90" w14:textId="77777777" w:rsidR="007C256C" w:rsidRDefault="007C256C" w:rsidP="007C256C">
      <w:pPr>
        <w:spacing w:line="120" w:lineRule="auto"/>
        <w:jc w:val="both"/>
        <w:rPr>
          <w:b/>
        </w:rPr>
      </w:pPr>
    </w:p>
    <w:p w14:paraId="3D6430F1" w14:textId="77777777" w:rsidR="007C256C" w:rsidRPr="004214AC" w:rsidRDefault="007C256C" w:rsidP="004214AC">
      <w:pPr>
        <w:pStyle w:val="Otsikko20"/>
        <w:rPr>
          <w:rFonts w:ascii="Trebuchet MS" w:hAnsi="Trebuchet MS"/>
          <w:color w:val="auto"/>
        </w:rPr>
      </w:pPr>
      <w:bookmarkStart w:id="1" w:name="_Toc187220770"/>
      <w:r w:rsidRPr="004214AC">
        <w:rPr>
          <w:rFonts w:ascii="Trebuchet MS" w:hAnsi="Trebuchet MS"/>
          <w:color w:val="auto"/>
        </w:rPr>
        <w:t>2. Säteilyturvallisuusvastaava (STV)</w:t>
      </w:r>
      <w:bookmarkEnd w:id="1"/>
    </w:p>
    <w:p w14:paraId="47B66418" w14:textId="77777777" w:rsidR="007C256C" w:rsidRDefault="007C256C" w:rsidP="007C256C">
      <w:pPr>
        <w:jc w:val="both"/>
      </w:pPr>
      <w:r>
        <w:t>Koko Pohjois-Pohjanmaan hyvinvointialueen</w:t>
      </w:r>
      <w:r w:rsidRPr="00C376A6">
        <w:t xml:space="preserve"> kuvantamisen </w:t>
      </w:r>
      <w:r>
        <w:t xml:space="preserve">vastuualueen </w:t>
      </w:r>
      <w:r w:rsidRPr="00C376A6">
        <w:t>röntgentoiminna</w:t>
      </w:r>
      <w:r>
        <w:t>n säteilyturvallisuusvastaava</w:t>
      </w:r>
      <w:r w:rsidRPr="00C376A6">
        <w:t xml:space="preserve"> ja säteilyturvaneuvottelukunnan jäsen on ylilääkäri </w:t>
      </w:r>
      <w:r>
        <w:t>Marko Nikki</w:t>
      </w:r>
      <w:r w:rsidRPr="00C376A6">
        <w:t xml:space="preserve">. Sijaisena toimii </w:t>
      </w:r>
      <w:r>
        <w:t>hallinnollinen apulaisylilääkäri Elias Vaattovaara.</w:t>
      </w:r>
      <w:r w:rsidRPr="00C376A6">
        <w:t xml:space="preserve"> </w:t>
      </w:r>
      <w:r>
        <w:t>Y</w:t>
      </w:r>
      <w:r w:rsidRPr="003278F2">
        <w:t xml:space="preserve">lilääkärinä </w:t>
      </w:r>
      <w:r>
        <w:t xml:space="preserve">ja kuvantamisen vastuualuepäällikkönä röntgentoiminnan </w:t>
      </w:r>
      <w:r w:rsidRPr="003278F2">
        <w:t xml:space="preserve">säteilyturvallisuusvastaavalla on riittävä toimivalta hoitaa hänelle osoitetut tehtävät. STV konsultoi tarpeen mukaan </w:t>
      </w:r>
      <w:r>
        <w:t>lääketieteellisen fysiikan asiantuntijaa lääketieteellisen</w:t>
      </w:r>
      <w:r w:rsidRPr="007368B4">
        <w:t xml:space="preserve"> </w:t>
      </w:r>
      <w:r w:rsidRPr="00F05384">
        <w:t xml:space="preserve">altistuksen kohteena olevan henkilön säteilysuojelun suunnittelussa, toteutuksessa ja seurannassa </w:t>
      </w:r>
      <w:r>
        <w:t xml:space="preserve">sekä säteilyturvallisuusasiantuntijaa </w:t>
      </w:r>
      <w:r w:rsidRPr="007368B4">
        <w:t>työntekij</w:t>
      </w:r>
      <w:r>
        <w:t>öiden ja väestön säteilysuojelua koskevissa asioissa</w:t>
      </w:r>
      <w:r w:rsidRPr="003278F2">
        <w:t xml:space="preserve">. STV toimii yhteistyössä </w:t>
      </w:r>
      <w:r>
        <w:t xml:space="preserve">laatukoordinaattorin, hoitotyön johtajan, </w:t>
      </w:r>
      <w:r w:rsidRPr="001268ED">
        <w:t>ylifyysikon, nimettyjen säteilyturvallisuusvastaavien (STA) ja lääketieteellisen fysiikan asiantuntijoiden (LFA),</w:t>
      </w:r>
      <w:r>
        <w:t xml:space="preserve"> osastonylilääkäreiden</w:t>
      </w:r>
      <w:r w:rsidRPr="003278F2">
        <w:t xml:space="preserve"> ja osastonhoi</w:t>
      </w:r>
      <w:r>
        <w:t>tajien sekä muiden tarvittavien</w:t>
      </w:r>
      <w:r w:rsidRPr="003278F2">
        <w:t xml:space="preserve"> </w:t>
      </w:r>
      <w:r>
        <w:t>henkilöiden</w:t>
      </w:r>
      <w:r w:rsidRPr="003278F2">
        <w:t xml:space="preserve"> kanssa.</w:t>
      </w:r>
      <w:r>
        <w:t xml:space="preserve"> Hän voi myös delegoida </w:t>
      </w:r>
      <w:proofErr w:type="spellStart"/>
      <w:r>
        <w:t>STV:lle</w:t>
      </w:r>
      <w:proofErr w:type="spellEnd"/>
      <w:r>
        <w:t xml:space="preserve"> kuuluvia tehtäviä edellä mainituille henkilöille. </w:t>
      </w:r>
    </w:p>
    <w:p w14:paraId="3B2ABEB1" w14:textId="77777777" w:rsidR="007C256C" w:rsidRDefault="007C256C" w:rsidP="007C256C">
      <w:pPr>
        <w:jc w:val="both"/>
      </w:pPr>
    </w:p>
    <w:p w14:paraId="71E25B33" w14:textId="38CF611E" w:rsidR="007C256C" w:rsidRPr="001C3F88" w:rsidRDefault="007C256C" w:rsidP="007C256C">
      <w:pPr>
        <w:jc w:val="both"/>
      </w:pPr>
      <w:r w:rsidRPr="00C376A6">
        <w:t xml:space="preserve">Kuvantamisen </w:t>
      </w:r>
      <w:r>
        <w:t>vastuu</w:t>
      </w:r>
      <w:r w:rsidRPr="00C376A6">
        <w:t xml:space="preserve">alueen PET-TT-toiminnan osalta </w:t>
      </w:r>
      <w:r>
        <w:t>säteilyturvallisuusvastaavana</w:t>
      </w:r>
      <w:r w:rsidRPr="00E13440">
        <w:t xml:space="preserve"> </w:t>
      </w:r>
      <w:r>
        <w:t>toimii</w:t>
      </w:r>
      <w:r w:rsidRPr="00C376A6">
        <w:t xml:space="preserve"> sairaalafyysikko </w:t>
      </w:r>
      <w:r w:rsidR="002959C4">
        <w:t>Timo Liimatainen</w:t>
      </w:r>
      <w:r w:rsidRPr="00C376A6">
        <w:t xml:space="preserve">, </w:t>
      </w:r>
      <w:r w:rsidRPr="00E82A8C">
        <w:t xml:space="preserve">ja hänen sijaisenaan radiologi, jolla on isotooppilääketieteestä ylimääräinen koulutus </w:t>
      </w:r>
      <w:r w:rsidRPr="00C376A6">
        <w:t>(ks</w:t>
      </w:r>
      <w:r w:rsidRPr="001C3F88">
        <w:t xml:space="preserve">. </w:t>
      </w:r>
      <w:hyperlink r:id="rId13" w:history="1">
        <w:r w:rsidRPr="00BF159A">
          <w:rPr>
            <w:rStyle w:val="Hyperlinkki"/>
          </w:rPr>
          <w:t>Pohjois-Pohjanmaan hyvinvointialueen isotooppiosaston säteilytoiminnan johtamisjärjestelmä</w:t>
        </w:r>
      </w:hyperlink>
      <w:r w:rsidRPr="001C3F88">
        <w:t xml:space="preserve">). </w:t>
      </w:r>
    </w:p>
    <w:p w14:paraId="13D197A2" w14:textId="77777777" w:rsidR="007C256C" w:rsidRPr="00C376A6" w:rsidRDefault="007C256C" w:rsidP="007C256C">
      <w:pPr>
        <w:jc w:val="both"/>
      </w:pPr>
    </w:p>
    <w:p w14:paraId="6AB2EF1A" w14:textId="77777777" w:rsidR="007C256C" w:rsidRPr="004214AC" w:rsidRDefault="007C256C" w:rsidP="004214AC">
      <w:pPr>
        <w:pStyle w:val="Otsikko20"/>
        <w:rPr>
          <w:rFonts w:ascii="Trebuchet MS" w:hAnsi="Trebuchet MS"/>
          <w:color w:val="auto"/>
        </w:rPr>
      </w:pPr>
      <w:bookmarkStart w:id="2" w:name="_Toc187220771"/>
      <w:r w:rsidRPr="004214AC">
        <w:rPr>
          <w:rFonts w:ascii="Trebuchet MS" w:hAnsi="Trebuchet MS"/>
          <w:color w:val="auto"/>
        </w:rPr>
        <w:t>3. Säteilytoimintaan osallistuvat ammattiryhmät</w:t>
      </w:r>
      <w:bookmarkEnd w:id="2"/>
    </w:p>
    <w:p w14:paraId="6D8B9CB2" w14:textId="614CA216" w:rsidR="007C256C" w:rsidRDefault="007C256C" w:rsidP="007C256C">
      <w:pPr>
        <w:jc w:val="both"/>
      </w:pPr>
      <w:r>
        <w:t>Hyvinvointialueen kuvantamisyksiköissä s</w:t>
      </w:r>
      <w:r w:rsidRPr="0073259B">
        <w:t xml:space="preserve">äteilytoimintaan osallistuvat radiologit, röntgenhoitajat, </w:t>
      </w:r>
      <w:r>
        <w:t xml:space="preserve">suuradiologit, </w:t>
      </w:r>
      <w:r w:rsidRPr="0073259B">
        <w:t>sairaalafyysikot,</w:t>
      </w:r>
      <w:r w:rsidRPr="006A33B2">
        <w:t xml:space="preserve"> </w:t>
      </w:r>
      <w:r w:rsidRPr="0073259B">
        <w:t>erikoistumisvaiheen lääkärit ja erikoistuvat fyysikot sekä röntgenhoitajaopiskelijat</w:t>
      </w:r>
      <w:r>
        <w:t xml:space="preserve">. </w:t>
      </w:r>
      <w:r w:rsidR="00A2507F">
        <w:t xml:space="preserve">Toimenpideradiologian osalta kuvantamisyksiköissä säteilytyötä tekevät satunnaisesti myös anestesiahoitajat ja sairaanhoitajat. </w:t>
      </w:r>
      <w:r>
        <w:t>Muu henkilökunta kuten lähihoitajat ja sairaalahuoltajat sekä osastosihteerit toimivat avustavina henkilöinä, eivätkä varsinaisesti osallistu säteilytyöhön. Vastuualueen laatukoordinaattori huolehtii eri ammattiryhmien säteilytyöhön liittyvän toiminnan koordinoinnista.</w:t>
      </w:r>
    </w:p>
    <w:p w14:paraId="20075A38" w14:textId="77777777" w:rsidR="007C256C" w:rsidRDefault="007C256C" w:rsidP="007C256C">
      <w:pPr>
        <w:jc w:val="both"/>
      </w:pPr>
    </w:p>
    <w:p w14:paraId="551CCC11" w14:textId="77777777" w:rsidR="007C256C" w:rsidRPr="004214AC" w:rsidRDefault="007C256C" w:rsidP="004214AC">
      <w:pPr>
        <w:pStyle w:val="Otsikko30"/>
        <w:rPr>
          <w:rFonts w:ascii="Trebuchet MS" w:hAnsi="Trebuchet MS"/>
          <w:color w:val="auto"/>
        </w:rPr>
      </w:pPr>
      <w:bookmarkStart w:id="3" w:name="_Toc187220772"/>
      <w:r w:rsidRPr="004214AC">
        <w:rPr>
          <w:rFonts w:ascii="Trebuchet MS" w:hAnsi="Trebuchet MS"/>
          <w:color w:val="auto"/>
        </w:rPr>
        <w:t>3.1. Säteilytoimintaan osallistuvien tehtävät ja vastuut, koulutus ja perehdytys</w:t>
      </w:r>
      <w:bookmarkEnd w:id="3"/>
    </w:p>
    <w:p w14:paraId="4CCD8B15" w14:textId="72BD4E8E" w:rsidR="007C256C" w:rsidRDefault="007C256C" w:rsidP="007C256C">
      <w:pPr>
        <w:jc w:val="both"/>
      </w:pPr>
      <w:proofErr w:type="spellStart"/>
      <w:r>
        <w:t>Oysissa</w:t>
      </w:r>
      <w:proofErr w:type="spellEnd"/>
      <w:r>
        <w:t xml:space="preserve"> kuvantamisen vastuualueeseen kuuluvat seuraavat kuvantamisyksiköt: B, F, G</w:t>
      </w:r>
      <w:r w:rsidR="00A2507F">
        <w:t xml:space="preserve">. </w:t>
      </w:r>
      <w:r>
        <w:t xml:space="preserve">Kunkin yksikön osastonylilääkäri (hammas- ja suusairauksien osalta suuradiologi) toimii </w:t>
      </w:r>
      <w:proofErr w:type="spellStart"/>
      <w:r>
        <w:t>STV:n</w:t>
      </w:r>
      <w:proofErr w:type="spellEnd"/>
      <w:r>
        <w:t xml:space="preserve"> apuna. Osastonylilääkäri vastaa yksikkönsä säteilylähteiden käytöstä. Tehtävänään hänellä on toiminnan </w:t>
      </w:r>
      <w:r>
        <w:lastRenderedPageBreak/>
        <w:t xml:space="preserve">turvallisuuden ja annettujen ohjeiden sekä määräysten noudattamisen valvonta jokapäiväisessä työssä. </w:t>
      </w:r>
    </w:p>
    <w:p w14:paraId="045D757B" w14:textId="77777777" w:rsidR="007C256C" w:rsidRDefault="007C256C" w:rsidP="007C256C">
      <w:pPr>
        <w:jc w:val="both"/>
      </w:pPr>
    </w:p>
    <w:p w14:paraId="1070A2CA" w14:textId="6E62239D" w:rsidR="007C256C" w:rsidRDefault="007C256C" w:rsidP="007C256C">
      <w:pPr>
        <w:jc w:val="both"/>
      </w:pPr>
      <w:r>
        <w:t>Hyvinvointialueen alueellinen röntgentoiminta on organisoitunut Eteläiseen</w:t>
      </w:r>
      <w:r w:rsidR="00A2507F">
        <w:t xml:space="preserve"> ja</w:t>
      </w:r>
      <w:r>
        <w:t xml:space="preserve"> Pohjoiseen kuvantamisyksikköön. Eteläinen kuvantaminen käsittää Haapajärven, Nivalan, </w:t>
      </w:r>
      <w:r w:rsidR="00A2507F">
        <w:t xml:space="preserve">Kalajoen, Oulaisten, </w:t>
      </w:r>
      <w:r>
        <w:t>Pyhäjärven</w:t>
      </w:r>
      <w:r w:rsidR="00A2507F">
        <w:t>, Raahen</w:t>
      </w:r>
      <w:r>
        <w:t xml:space="preserve"> ja Ylivieskan kuvantamisyksiköt, pohjoise</w:t>
      </w:r>
      <w:r w:rsidR="00081DDF">
        <w:t>e</w:t>
      </w:r>
      <w:r>
        <w:t xml:space="preserve">n alueeseen kuuluvat </w:t>
      </w:r>
      <w:r w:rsidR="00A2507F">
        <w:t xml:space="preserve">Kempeleen, </w:t>
      </w:r>
      <w:r>
        <w:t xml:space="preserve">Kuusamon, </w:t>
      </w:r>
      <w:r w:rsidR="00A2507F">
        <w:t xml:space="preserve">Limingan, Muhoksen, </w:t>
      </w:r>
      <w:r>
        <w:t>Pudasjärven ja Taivalkosken yksiköt. Alueellinen apulaisylilääkäri vastaa alueellisten yksiköiden säteilylähteiden käytöstä sekä toiminnan turvallisuudesta ja annettujen ohjeiden sekä määräysten noudattamisesta.</w:t>
      </w:r>
    </w:p>
    <w:p w14:paraId="643259AA" w14:textId="77777777" w:rsidR="007C256C" w:rsidRDefault="007C256C" w:rsidP="007C256C">
      <w:pPr>
        <w:jc w:val="both"/>
      </w:pPr>
    </w:p>
    <w:p w14:paraId="40EC3379" w14:textId="77777777" w:rsidR="007C256C" w:rsidRDefault="007C256C" w:rsidP="007C256C">
      <w:pPr>
        <w:jc w:val="both"/>
      </w:pPr>
      <w:r>
        <w:t xml:space="preserve">Säteilytyön voi yksittäisessä tutkimuksessa keskeyttää tutkimuksen suorittaja, mikäli hän katsoo sen turvallisuuden kannalta tarpeelliseksi. Osastonylilääkäri tai apulaisylilääkäri voi määrätä säteilyn käytön keskeytettäväksi oman yksikkönsä tutkimushuoneessa havaitessaan oleellisen turvallisuusongelman ja informoida / kysyä toimintaohjeita </w:t>
      </w:r>
      <w:proofErr w:type="spellStart"/>
      <w:r>
        <w:t>STV:ltä</w:t>
      </w:r>
      <w:proofErr w:type="spellEnd"/>
      <w:r>
        <w:t xml:space="preserve">. STV konsultoi tarvittaessa </w:t>
      </w:r>
      <w:proofErr w:type="spellStart"/>
      <w:r>
        <w:t>STA:ta</w:t>
      </w:r>
      <w:proofErr w:type="spellEnd"/>
      <w:r>
        <w:t xml:space="preserve"> ja </w:t>
      </w:r>
      <w:proofErr w:type="spellStart"/>
      <w:r>
        <w:t>LFA:ta</w:t>
      </w:r>
      <w:proofErr w:type="spellEnd"/>
      <w:r>
        <w:t xml:space="preserve"> ja voi määrätä säteilylaitteen käytön keskeytettäväksi, mikäli se säteilyturvallisuuden kannalta on perusteltua. Lääkintätekniikan osaston STV voi määrätä säteilylähteen käytön keskeytettäväksi, mikäli laite ei täytä teknisiä vaatimusmäärityksiä. </w:t>
      </w:r>
    </w:p>
    <w:p w14:paraId="407F6FB1" w14:textId="77777777" w:rsidR="007C256C" w:rsidRDefault="007C256C" w:rsidP="007C256C">
      <w:pPr>
        <w:jc w:val="both"/>
      </w:pPr>
    </w:p>
    <w:p w14:paraId="73EC9EC2" w14:textId="77777777" w:rsidR="007C256C" w:rsidRDefault="007C256C" w:rsidP="007C256C">
      <w:pPr>
        <w:jc w:val="both"/>
      </w:pPr>
      <w:r>
        <w:t>Onnettomuustilanteessa välittömät toimenpiteet hoitavat kyseisen tutkimuksen suorituksesta vastaava röntgenhoitaja ja radiologi. Em. henkilöt tiedottavat tilanteesta osastonylilääkäriä, joka ottaa johtovastuun onnettomuustilanteessa.</w:t>
      </w:r>
    </w:p>
    <w:p w14:paraId="579360ED" w14:textId="77777777" w:rsidR="007C256C" w:rsidRDefault="007C256C" w:rsidP="007C256C">
      <w:pPr>
        <w:spacing w:line="120" w:lineRule="auto"/>
        <w:jc w:val="both"/>
      </w:pPr>
    </w:p>
    <w:p w14:paraId="4BFA4607" w14:textId="77777777" w:rsidR="007C256C" w:rsidRPr="004214AC" w:rsidRDefault="007C256C" w:rsidP="004214AC">
      <w:pPr>
        <w:pStyle w:val="Otsikko40"/>
        <w:rPr>
          <w:rFonts w:ascii="Trebuchet MS" w:hAnsi="Trebuchet MS"/>
          <w:color w:val="auto"/>
        </w:rPr>
      </w:pPr>
      <w:bookmarkStart w:id="4" w:name="_Toc187220773"/>
      <w:r w:rsidRPr="004214AC">
        <w:rPr>
          <w:rFonts w:ascii="Trebuchet MS" w:hAnsi="Trebuchet MS"/>
          <w:color w:val="auto"/>
        </w:rPr>
        <w:t>3.1.1. Säteilytoimintaan osallistuvien tehtävät ja vastuut</w:t>
      </w:r>
      <w:bookmarkEnd w:id="4"/>
    </w:p>
    <w:p w14:paraId="5B5D63E4" w14:textId="77777777" w:rsidR="007C256C" w:rsidRPr="008033F1" w:rsidRDefault="007C256C" w:rsidP="007C256C">
      <w:pPr>
        <w:jc w:val="both"/>
        <w:rPr>
          <w:i/>
        </w:rPr>
      </w:pPr>
      <w:r w:rsidRPr="008033F1">
        <w:rPr>
          <w:i/>
        </w:rPr>
        <w:t>Lääketieteellisestä altistuksesta vastuussa oleva radiologi</w:t>
      </w:r>
      <w:r>
        <w:rPr>
          <w:i/>
        </w:rPr>
        <w:t>t</w:t>
      </w:r>
      <w:r w:rsidRPr="00AA21AC">
        <w:rPr>
          <w:i/>
        </w:rPr>
        <w:t xml:space="preserve"> </w:t>
      </w:r>
      <w:r>
        <w:rPr>
          <w:i/>
        </w:rPr>
        <w:t>/ erikoistuva lääkärit</w:t>
      </w:r>
    </w:p>
    <w:p w14:paraId="28CE0A81" w14:textId="77777777" w:rsidR="007C256C" w:rsidRDefault="007C256C" w:rsidP="007C256C">
      <w:pPr>
        <w:spacing w:line="120" w:lineRule="auto"/>
        <w:jc w:val="both"/>
      </w:pPr>
    </w:p>
    <w:p w14:paraId="0375C731" w14:textId="3FBD7221" w:rsidR="007C256C" w:rsidRDefault="007C256C" w:rsidP="007C256C">
      <w:pPr>
        <w:jc w:val="both"/>
      </w:pPr>
      <w:r>
        <w:t xml:space="preserve">Kuvantamisen vastuualueella noudatetaan pääosin elinspesifistä työnjakoa. </w:t>
      </w:r>
      <w:r w:rsidRPr="000D1B5B">
        <w:t>Radiologian erikoisalavastuut on jaettu eri modaliteettien mukaisiin er</w:t>
      </w:r>
      <w:r>
        <w:t>i</w:t>
      </w:r>
      <w:r w:rsidRPr="000D1B5B">
        <w:t>koistumisal</w:t>
      </w:r>
      <w:r>
        <w:t>ueisiin, joita ovat neuro-, vartalo-, tuki- ja liikuntaelin-, rinta-, toimenpide</w:t>
      </w:r>
      <w:r w:rsidRPr="000D1B5B">
        <w:t xml:space="preserve">- </w:t>
      </w:r>
      <w:r w:rsidR="00A2507F">
        <w:t xml:space="preserve">suu- </w:t>
      </w:r>
      <w:r w:rsidRPr="000D1B5B">
        <w:t>ja lastenradiologia sekä isotooppilääke</w:t>
      </w:r>
      <w:r>
        <w:t>tiede</w:t>
      </w:r>
      <w:r w:rsidRPr="000D1B5B">
        <w:t>. Näissä</w:t>
      </w:r>
      <w:r>
        <w:t xml:space="preserve"> kussakin toimii omat vastuu</w:t>
      </w:r>
      <w:r w:rsidRPr="000D1B5B">
        <w:t>radiolo</w:t>
      </w:r>
      <w:r>
        <w:t>git ja he vastaavat säteilylle altistavien tutkimusten, hoitojen ja toimenpiteiden potilaskohtaisesta säteilyturvallisuudesta ja sen kehittämisestä vastuualueellaan. Erikoisaloittain vastuussa olevan radiologien lisäksi säteilylle altistavien tutkimusten tuloksia tulkitsevat sekä toimenpiteitä suorittavat erikoislääkärit sekä erikoistuvat lääkärit. Työ sisältää oikeutus-, optimointi- sekä säteilysuojelun toimenpiteet. R</w:t>
      </w:r>
      <w:r w:rsidRPr="008C004C">
        <w:t>adiologian erikoislääkäri päättää viime kädessä tutkimuksen oikeutuksesta ja määrittää kuvausindikaatioon nähden tarkoituksenmukaisimman kuvausmodaliteetin.</w:t>
      </w:r>
      <w:r>
        <w:t xml:space="preserve"> </w:t>
      </w:r>
    </w:p>
    <w:p w14:paraId="58674B7C" w14:textId="77777777" w:rsidR="007C256C" w:rsidRDefault="007C256C" w:rsidP="007C256C">
      <w:pPr>
        <w:jc w:val="both"/>
      </w:pPr>
    </w:p>
    <w:p w14:paraId="0DC7C617" w14:textId="77777777" w:rsidR="007C256C" w:rsidRDefault="007C256C" w:rsidP="007C256C">
      <w:pPr>
        <w:jc w:val="both"/>
      </w:pPr>
      <w:r>
        <w:t xml:space="preserve">Lääketieteellisestä altistuksesta vastaava tietokonetomografiatutkimuksissa on se radiologi, joka antaa tt-tutkimusohjeen. Natiivitutkimusten osalta lääketieteellisestä altistuksesta vastuussa oleva radiologi on henkilö, jolta röntgenhoitaja kysyy tarvittaessa tutkimuksen oikeutusta, muutoin elinspesifinen vastuuradiologi. Päivystysaikana altistuksesta vastaava on päivystävä radiologi. </w:t>
      </w:r>
    </w:p>
    <w:p w14:paraId="4407255D" w14:textId="77777777" w:rsidR="007C256C" w:rsidRDefault="007C256C" w:rsidP="007C256C">
      <w:pPr>
        <w:jc w:val="both"/>
      </w:pPr>
    </w:p>
    <w:p w14:paraId="613145C9" w14:textId="1DB2C356" w:rsidR="007C256C" w:rsidRDefault="00C9202E" w:rsidP="007C256C">
      <w:pPr>
        <w:jc w:val="both"/>
      </w:pPr>
      <w:r>
        <w:t xml:space="preserve">Alueellisen kuvantamistoiminnan vastuuradiologina toimiin apulaisylilääkäri, jota voi konsultoida puhelimitse, sähköpostilla tai </w:t>
      </w:r>
      <w:proofErr w:type="spellStart"/>
      <w:r>
        <w:t>Teamsin</w:t>
      </w:r>
      <w:proofErr w:type="spellEnd"/>
      <w:r>
        <w:t xml:space="preserve"> välityksellä. </w:t>
      </w:r>
      <w:proofErr w:type="spellStart"/>
      <w:r>
        <w:t>Pohteen</w:t>
      </w:r>
      <w:proofErr w:type="spellEnd"/>
      <w:r>
        <w:t xml:space="preserve"> kuvantamisen</w:t>
      </w:r>
      <w:r w:rsidR="007C256C">
        <w:t xml:space="preserve"> radiologi tai erikoistuva lääkäri työskentelee kahtena päivänä viikossa </w:t>
      </w:r>
      <w:proofErr w:type="spellStart"/>
      <w:r w:rsidR="007C256C">
        <w:t>Oulaskankaalla</w:t>
      </w:r>
      <w:proofErr w:type="spellEnd"/>
      <w:r w:rsidR="0091341A">
        <w:t xml:space="preserve"> ja </w:t>
      </w:r>
      <w:r w:rsidR="00081DDF">
        <w:t xml:space="preserve">kahtena </w:t>
      </w:r>
      <w:r w:rsidR="0091341A">
        <w:t xml:space="preserve">päivänä Raahessa. </w:t>
      </w:r>
      <w:r w:rsidR="007C256C">
        <w:t>Muina aikoina radiologia voi konsultoida puhelimitse.</w:t>
      </w:r>
      <w:r>
        <w:t xml:space="preserve"> </w:t>
      </w:r>
    </w:p>
    <w:p w14:paraId="3A4F2A87" w14:textId="77777777" w:rsidR="007C256C" w:rsidRDefault="007C256C" w:rsidP="007C256C">
      <w:pPr>
        <w:jc w:val="both"/>
      </w:pPr>
    </w:p>
    <w:p w14:paraId="1B27AB80" w14:textId="77777777" w:rsidR="00081DDF" w:rsidRDefault="00081DDF">
      <w:pPr>
        <w:spacing w:after="160" w:line="259" w:lineRule="auto"/>
        <w:rPr>
          <w:i/>
        </w:rPr>
      </w:pPr>
      <w:r>
        <w:rPr>
          <w:i/>
        </w:rPr>
        <w:br w:type="page"/>
      </w:r>
    </w:p>
    <w:p w14:paraId="0A1F5636" w14:textId="45FD22AA" w:rsidR="007C256C" w:rsidRPr="00D4130C" w:rsidRDefault="007C256C" w:rsidP="007C256C">
      <w:pPr>
        <w:jc w:val="both"/>
        <w:rPr>
          <w:i/>
        </w:rPr>
      </w:pPr>
      <w:r>
        <w:rPr>
          <w:i/>
        </w:rPr>
        <w:lastRenderedPageBreak/>
        <w:t>Röntgenhoitajat</w:t>
      </w:r>
    </w:p>
    <w:p w14:paraId="6F3B0EEF" w14:textId="77777777" w:rsidR="007C256C" w:rsidRDefault="007C256C" w:rsidP="007C256C">
      <w:pPr>
        <w:spacing w:line="120" w:lineRule="auto"/>
        <w:jc w:val="both"/>
      </w:pPr>
    </w:p>
    <w:p w14:paraId="47B8E54E" w14:textId="77777777" w:rsidR="007C256C" w:rsidRDefault="007C256C" w:rsidP="007C256C">
      <w:pPr>
        <w:jc w:val="both"/>
      </w:pPr>
      <w:r>
        <w:t xml:space="preserve">Röntgenhoitajat sekä osittain myös apulaisosastonhoitajat tekevät natiivi- ja tietokonetomografiatutkimuksia sekä avustavat läpivalaisu- ja interventioradiologisissa tutkimuksissa, hoidoissa ja toimenpiteissä. Röntgenhoitajaopiskelijat tekevät em. tehtäviä röntgenhoitajan valvonnassa. Osa röntgenhoitajista tekee myös mammografiaseulontaa. Toimenpideradiologian ja läpivalaisutoiminnan osalta työskentely tapahtuu läpivalaisun ollessa päällä. Röntgenhoitajan työ sisältää oikeutus-, optimointi- sekä säteilysuojelun toimenpiteet. Röntgenhoitaja voi tehdä natiivitutkimusten ja tiettyjen tietokonetomografiatutkimusten oikeutusarvioinnin menettelyohjeen (4) mukaisesti. Jokaisella säteilyä tuottavalla laitteella on laitevastaavat, joiden tehtävänä on huolehtia, että käyttäjien laatumittaukset ovat tehtynä laadunvarmistusohjeen mukaisesti. He myös osallistuvat aktiivisesti laitteen optimointityöhön ja huolehtivat, että laitteet ovat toimintakunnossa ja toimivat perehdyttäjinä. </w:t>
      </w:r>
    </w:p>
    <w:p w14:paraId="1B41AC31" w14:textId="77777777" w:rsidR="007C256C" w:rsidRDefault="007C256C" w:rsidP="007C256C">
      <w:pPr>
        <w:jc w:val="both"/>
      </w:pPr>
    </w:p>
    <w:p w14:paraId="46B4F111" w14:textId="39938602" w:rsidR="0091341A" w:rsidRPr="0091341A" w:rsidRDefault="0091341A" w:rsidP="007C256C">
      <w:pPr>
        <w:jc w:val="both"/>
        <w:rPr>
          <w:i/>
          <w:iCs/>
        </w:rPr>
      </w:pPr>
      <w:r w:rsidRPr="0091341A">
        <w:rPr>
          <w:i/>
          <w:iCs/>
        </w:rPr>
        <w:t>Anestesi</w:t>
      </w:r>
      <w:r w:rsidR="00FE1200">
        <w:rPr>
          <w:i/>
          <w:iCs/>
        </w:rPr>
        <w:t xml:space="preserve">ahenkilöstö, leikkaussalihenkilöstö sekä </w:t>
      </w:r>
      <w:proofErr w:type="spellStart"/>
      <w:r w:rsidR="00FE1200">
        <w:rPr>
          <w:i/>
          <w:iCs/>
        </w:rPr>
        <w:t>vastsayksikön</w:t>
      </w:r>
      <w:proofErr w:type="spellEnd"/>
      <w:r w:rsidR="00FE1200">
        <w:rPr>
          <w:i/>
          <w:iCs/>
        </w:rPr>
        <w:t xml:space="preserve"> henkilöstö</w:t>
      </w:r>
    </w:p>
    <w:p w14:paraId="242636D7" w14:textId="77777777" w:rsidR="0091341A" w:rsidRDefault="0091341A" w:rsidP="0091341A">
      <w:pPr>
        <w:spacing w:line="120" w:lineRule="auto"/>
        <w:jc w:val="both"/>
      </w:pPr>
    </w:p>
    <w:p w14:paraId="6AE0B18C" w14:textId="59739ADD" w:rsidR="0091341A" w:rsidRDefault="00FE1200" w:rsidP="007C256C">
      <w:pPr>
        <w:jc w:val="both"/>
      </w:pPr>
      <w:r>
        <w:t xml:space="preserve">Osassa </w:t>
      </w:r>
      <w:proofErr w:type="spellStart"/>
      <w:r>
        <w:t>kuvantaohjattuja</w:t>
      </w:r>
      <w:proofErr w:type="spellEnd"/>
      <w:r>
        <w:t xml:space="preserve"> toimenpiteitä ja läpivalaisututkimuksia kuvantamisen yksiköissä mukana on myös muita kuin kuvantamisen säteilytyöntekijöitä. </w:t>
      </w:r>
      <w:r w:rsidR="00081DDF">
        <w:t xml:space="preserve">Kaikissa kuvantamisyksikössä tehtävissä tutkimuksissa ja toimenpiteissä on mukana aina röntgenhoitaja, jonka työ sisältää oikeutus-, optimointi- sekä säteilysuojelun toimenpiteet. </w:t>
      </w:r>
    </w:p>
    <w:p w14:paraId="5DE0FE36" w14:textId="77777777" w:rsidR="0091341A" w:rsidRDefault="0091341A" w:rsidP="007C256C">
      <w:pPr>
        <w:jc w:val="both"/>
      </w:pPr>
    </w:p>
    <w:p w14:paraId="24310213" w14:textId="77777777" w:rsidR="007C256C" w:rsidRPr="00E30A98" w:rsidRDefault="007C256C" w:rsidP="007C256C">
      <w:pPr>
        <w:jc w:val="both"/>
        <w:rPr>
          <w:i/>
        </w:rPr>
      </w:pPr>
      <w:r w:rsidRPr="00E30A98">
        <w:rPr>
          <w:i/>
        </w:rPr>
        <w:t>Fyysikot</w:t>
      </w:r>
    </w:p>
    <w:p w14:paraId="072962EE" w14:textId="77777777" w:rsidR="007C256C" w:rsidRPr="000A3751" w:rsidRDefault="007C256C" w:rsidP="007C256C">
      <w:pPr>
        <w:spacing w:line="120" w:lineRule="auto"/>
        <w:jc w:val="both"/>
      </w:pPr>
    </w:p>
    <w:p w14:paraId="59C4F7A3" w14:textId="77777777" w:rsidR="007C256C" w:rsidRDefault="007C256C" w:rsidP="007C256C">
      <w:pPr>
        <w:jc w:val="both"/>
      </w:pPr>
      <w:r w:rsidRPr="00E30A98">
        <w:t>Sa</w:t>
      </w:r>
      <w:r w:rsidRPr="00895EA4">
        <w:t>iraalafyysiko</w:t>
      </w:r>
      <w:r>
        <w:t>iden</w:t>
      </w:r>
      <w:r w:rsidRPr="00E30A98">
        <w:t xml:space="preserve"> ja erikoistu</w:t>
      </w:r>
      <w:r>
        <w:t xml:space="preserve">vien fyysikoiden asiantuntemusta käytetään </w:t>
      </w:r>
      <w:r w:rsidRPr="00895EA4">
        <w:t>säteilysuojelun, optimoinnin, laadunvarmistuksen ja säteilyannosten mittaamisen suunnittelussa ja seurannassa.</w:t>
      </w:r>
      <w:r>
        <w:t xml:space="preserve"> Sairaalafyysikoiden vastuut on jaettu </w:t>
      </w:r>
      <w:proofErr w:type="spellStart"/>
      <w:r>
        <w:t>modeliteettikohtaisesti</w:t>
      </w:r>
      <w:proofErr w:type="spellEnd"/>
      <w:r>
        <w:t xml:space="preserve"> ja modaliteettivastuufyysikolle on määritelty varahenkilö. Lääketieteellisen fysiikan asiantuntijapalveluiden vastuuyksikön esimiehinä toimivat ylifyysikko ja apulaisylifyysikko. Apulaisylifyysikko vastaa laadunvarmistuksen kokonaisuudesta. </w:t>
      </w:r>
    </w:p>
    <w:p w14:paraId="745D0460" w14:textId="77777777" w:rsidR="007C256C" w:rsidRDefault="007C256C" w:rsidP="007C256C">
      <w:pPr>
        <w:jc w:val="both"/>
      </w:pPr>
    </w:p>
    <w:p w14:paraId="2F7DC0C0" w14:textId="0C319776" w:rsidR="007C256C" w:rsidRDefault="007C256C" w:rsidP="007C256C">
      <w:pPr>
        <w:jc w:val="both"/>
      </w:pPr>
      <w:r>
        <w:t>Alueelliset laadunvalvontakäynnit suoritetaan vuosikellon mukaisesti modaliteettivastuufyysikon toimesta. Yksiköissä l</w:t>
      </w:r>
      <w:r w:rsidRPr="00FC556E">
        <w:t>aadunvarmistuksen toteutumista seurataan erillisellä</w:t>
      </w:r>
      <w:r>
        <w:t xml:space="preserve"> </w:t>
      </w:r>
      <w:proofErr w:type="spellStart"/>
      <w:r w:rsidRPr="00FC556E">
        <w:t>excel</w:t>
      </w:r>
      <w:proofErr w:type="spellEnd"/>
      <w:r>
        <w:t>-</w:t>
      </w:r>
      <w:r w:rsidRPr="00FC556E">
        <w:t xml:space="preserve">taulukoihin perustuvalla järjestelmällä, joka löytyy </w:t>
      </w:r>
      <w:proofErr w:type="spellStart"/>
      <w:r w:rsidR="00081DDF">
        <w:t>Teamsin</w:t>
      </w:r>
      <w:proofErr w:type="spellEnd"/>
      <w:r w:rsidR="00081DDF">
        <w:t xml:space="preserve"> </w:t>
      </w:r>
      <w:r w:rsidRPr="00FC556E">
        <w:t>röntgenin laadunvarmistuskansiosta.</w:t>
      </w:r>
      <w:r>
        <w:t xml:space="preserve"> Toteutumista seuraa röntgenhoitaja sekä </w:t>
      </w:r>
      <w:r w:rsidRPr="00FC556E">
        <w:t xml:space="preserve">lääketieteellisen fysiikan asiantuntija. </w:t>
      </w:r>
      <w:r>
        <w:t xml:space="preserve">Tarvittaessa fyysikkoon voi olla yhteydessä myös </w:t>
      </w:r>
      <w:proofErr w:type="spellStart"/>
      <w:r>
        <w:t>Teamsin</w:t>
      </w:r>
      <w:proofErr w:type="spellEnd"/>
      <w:r>
        <w:t>, sähköpostin tai puhelimen välityksellä. Lääketieteellisen fysiikan asiantuntijapalvelut -yksikkö myy lääketieteellisen fysiikan asiantuntijapalveluita myös YTA sairaaloihin ja terveyskeskuksiin.</w:t>
      </w:r>
    </w:p>
    <w:p w14:paraId="0658528E" w14:textId="77777777" w:rsidR="007C256C" w:rsidRDefault="007C256C" w:rsidP="007C256C">
      <w:pPr>
        <w:jc w:val="both"/>
      </w:pPr>
    </w:p>
    <w:p w14:paraId="0563CC09" w14:textId="77777777" w:rsidR="007C256C" w:rsidRPr="000F5044" w:rsidRDefault="007C256C" w:rsidP="007C256C">
      <w:pPr>
        <w:jc w:val="both"/>
        <w:rPr>
          <w:i/>
        </w:rPr>
      </w:pPr>
      <w:r w:rsidRPr="000F5044">
        <w:rPr>
          <w:i/>
        </w:rPr>
        <w:t>Laitehuoltohenkilöstö</w:t>
      </w:r>
    </w:p>
    <w:p w14:paraId="60971C75" w14:textId="77777777" w:rsidR="007C256C" w:rsidRDefault="007C256C" w:rsidP="007C256C">
      <w:pPr>
        <w:spacing w:line="120" w:lineRule="auto"/>
        <w:jc w:val="both"/>
      </w:pPr>
    </w:p>
    <w:p w14:paraId="202B8E45" w14:textId="77777777" w:rsidR="007C256C" w:rsidRDefault="007C256C" w:rsidP="007C256C">
      <w:pPr>
        <w:jc w:val="both"/>
      </w:pPr>
      <w:proofErr w:type="spellStart"/>
      <w:r>
        <w:t>Oysin</w:t>
      </w:r>
      <w:proofErr w:type="spellEnd"/>
      <w:r>
        <w:t xml:space="preserve"> ja Oulaskankaan säteilylaitteiden asennuksesta, ylläpidosta ja huollosta vastaa </w:t>
      </w:r>
      <w:proofErr w:type="spellStart"/>
      <w:r>
        <w:t>Oysin</w:t>
      </w:r>
      <w:proofErr w:type="spellEnd"/>
      <w:r>
        <w:t xml:space="preserve"> röntgenlaitehuollon </w:t>
      </w:r>
      <w:r w:rsidRPr="00126696">
        <w:t xml:space="preserve">sairaalainsinööri </w:t>
      </w:r>
      <w:r>
        <w:t xml:space="preserve">(STV). </w:t>
      </w:r>
      <w:r w:rsidRPr="00126696">
        <w:t>Sairaalainsinöörin alaisuudessa toimivat huoltoinsinöörit ja huoltoteknikot.</w:t>
      </w:r>
      <w:r>
        <w:t xml:space="preserve"> Kuvauslaitteiden </w:t>
      </w:r>
      <w:r w:rsidRPr="0091610A">
        <w:t>takuua</w:t>
      </w:r>
      <w:r>
        <w:t>ikana</w:t>
      </w:r>
      <w:r w:rsidRPr="0091610A">
        <w:t xml:space="preserve"> laitetoimittaja vastaa laitteiden määräaikaishuolloista ja vikakorjauksista.</w:t>
      </w:r>
      <w:r>
        <w:t xml:space="preserve"> Ohjelmistopäivityksiä tekevät laitetoimittaja ja/tai röntgenlaitehuolto, protokollamuutoksia röntgenhoitaja ja/ tai </w:t>
      </w:r>
      <w:proofErr w:type="spellStart"/>
      <w:r>
        <w:t>modaiteettivastuufyysikko</w:t>
      </w:r>
      <w:proofErr w:type="spellEnd"/>
      <w:r>
        <w:t xml:space="preserve">. Tekniikan yksikkö ylläpitää laitteiden osalta </w:t>
      </w:r>
      <w:proofErr w:type="spellStart"/>
      <w:r>
        <w:t>Effector</w:t>
      </w:r>
      <w:proofErr w:type="spellEnd"/>
      <w:r>
        <w:t>-laiterekisteriohjelmaa, jonne on tallennettu mm. laiteluettelot, laitteiden huoltovälit ja vikalistat. Laitekohtaiset vastuuhoitajat kirjaavat ohjelmaan kuvauslaitteissa ilmenevät ongelmat ja viat.</w:t>
      </w:r>
      <w:r w:rsidRPr="006B3A06">
        <w:t xml:space="preserve"> </w:t>
      </w:r>
      <w:r w:rsidRPr="00126696">
        <w:t xml:space="preserve">Laitevikojen tutkinta tehdään aina tiiviissä yhteistyössä </w:t>
      </w:r>
      <w:r>
        <w:t xml:space="preserve">röntgenlaitehuollon </w:t>
      </w:r>
      <w:r w:rsidRPr="00126696">
        <w:t xml:space="preserve">ja laitetoimittajien huollon kanssa. Sairaalafyysikko </w:t>
      </w:r>
      <w:r>
        <w:t xml:space="preserve">ja/tai röntgenhoitaja </w:t>
      </w:r>
      <w:r w:rsidRPr="00126696">
        <w:t xml:space="preserve">konsultoi vikahavainnoista </w:t>
      </w:r>
      <w:r>
        <w:t>röntgenlaitehuoltoa</w:t>
      </w:r>
      <w:r w:rsidRPr="00126696">
        <w:t xml:space="preserve"> ja laitetoimi</w:t>
      </w:r>
      <w:r>
        <w:t>ttajan huoltoa.</w:t>
      </w:r>
    </w:p>
    <w:p w14:paraId="41FDB7C5" w14:textId="77777777" w:rsidR="007C256C" w:rsidRDefault="007C256C" w:rsidP="007C256C">
      <w:pPr>
        <w:jc w:val="both"/>
      </w:pPr>
    </w:p>
    <w:p w14:paraId="3D7FDE14" w14:textId="77777777" w:rsidR="007C256C" w:rsidRDefault="007C256C" w:rsidP="007C256C">
      <w:pPr>
        <w:jc w:val="both"/>
      </w:pPr>
      <w:r>
        <w:lastRenderedPageBreak/>
        <w:t>Alueellisten kuvantamisyksiköiden l</w:t>
      </w:r>
      <w:r w:rsidRPr="00FC556E">
        <w:t xml:space="preserve">aitteissa havaituista poikkeamista ollaan yhteydessä </w:t>
      </w:r>
      <w:proofErr w:type="spellStart"/>
      <w:r w:rsidRPr="00FC556E">
        <w:t>STV:an</w:t>
      </w:r>
      <w:proofErr w:type="spellEnd"/>
      <w:r w:rsidRPr="00FC556E">
        <w:t xml:space="preserve"> j</w:t>
      </w:r>
      <w:r>
        <w:t xml:space="preserve">a </w:t>
      </w:r>
      <w:proofErr w:type="spellStart"/>
      <w:r>
        <w:t>LFA:aan</w:t>
      </w:r>
      <w:proofErr w:type="spellEnd"/>
      <w:r>
        <w:t>/</w:t>
      </w:r>
      <w:proofErr w:type="spellStart"/>
      <w:r>
        <w:t>STA:an</w:t>
      </w:r>
      <w:proofErr w:type="spellEnd"/>
      <w:r>
        <w:t xml:space="preserve"> sekä laitteen huolto-organisaatioon vian selvittämiseksi ja korjaamiseksi. Mittaukset ja huollot laitteiden hyväksyttävyysvaatimusten mukaisen toiminnan </w:t>
      </w:r>
      <w:r w:rsidRPr="00FC556E">
        <w:t xml:space="preserve">varmistamiseksi toteutetaan laitteen ulkopuolisen huoltajan toimesta. </w:t>
      </w:r>
    </w:p>
    <w:p w14:paraId="6D77731D" w14:textId="77777777" w:rsidR="007C256C" w:rsidRPr="004214AC" w:rsidRDefault="007C256C" w:rsidP="004214AC">
      <w:pPr>
        <w:pStyle w:val="Otsikko40"/>
        <w:rPr>
          <w:rFonts w:ascii="Trebuchet MS" w:hAnsi="Trebuchet MS"/>
          <w:color w:val="auto"/>
        </w:rPr>
      </w:pPr>
      <w:bookmarkStart w:id="5" w:name="_Toc187220774"/>
      <w:r w:rsidRPr="004214AC">
        <w:rPr>
          <w:rFonts w:ascii="Trebuchet MS" w:hAnsi="Trebuchet MS"/>
          <w:color w:val="auto"/>
        </w:rPr>
        <w:t>3.1.2. Säteilytoimintaan osallistuvien koulutus ja perehdytys</w:t>
      </w:r>
      <w:bookmarkEnd w:id="5"/>
    </w:p>
    <w:p w14:paraId="1A88152D" w14:textId="77777777" w:rsidR="007C256C" w:rsidRDefault="007C256C" w:rsidP="007C256C">
      <w:pPr>
        <w:jc w:val="both"/>
      </w:pPr>
      <w:r>
        <w:t xml:space="preserve">Kuvantamisen vastuualueella uuden säteilytyöntekijän perehdytys on kaksivaiheinen. Ensimmäisen vaiheen muodostaa tutustuminen toimialueen säteilynkäytön ohjeisiin, joita ovat esim. säteilyturvallisuuslaatukäsikirja ja menettelyohjeet sekä muihin toimintaa ohjaaviin dokumentteihin. Ensimmäisen vaiheen perehdytys annetaan uudelle tai pitkään poissa olleelle säteilytyöntekijälle. Tutustuminen </w:t>
      </w:r>
      <w:proofErr w:type="spellStart"/>
      <w:r>
        <w:t>Oysissa</w:t>
      </w:r>
      <w:proofErr w:type="spellEnd"/>
      <w:r>
        <w:t xml:space="preserve"> tapahtuu kuvantamisen laatukoordinaattorin ja alueella osastonhoitajan opastuksella. Merkintä ensimmäisen vaiheen perehdytyksestä kirjataan koulutusjärjestelmään säteilytyöntekijän henkilökohtaiselle koulutuskortille. Kuvantamisen toimialueella säteilytyöntekijän perehdytykseen kuuluu soveltuvin osin Säteilysuojelun verkkokoulutusten (</w:t>
      </w:r>
      <w:proofErr w:type="spellStart"/>
      <w:r>
        <w:t>SÄVe</w:t>
      </w:r>
      <w:proofErr w:type="spellEnd"/>
      <w:r>
        <w:t>) ja Oppiportin säteilysuojeluverkkokoulutusten suorittaminen.</w:t>
      </w:r>
      <w:r w:rsidRPr="00624582">
        <w:t xml:space="preserve"> </w:t>
      </w:r>
      <w:r>
        <w:t>Suoritetusta koulutuksesta kertyneet säteilysuojelun täydennyskoulutustunnit kirjautuvat henkilökohtaiselle koulutuskortille. Todistus verkkokurssin suorituksesta toimitetaan esihenkilölle.</w:t>
      </w:r>
    </w:p>
    <w:p w14:paraId="71A119B7" w14:textId="77777777" w:rsidR="007C256C" w:rsidRDefault="007C256C" w:rsidP="007C256C">
      <w:pPr>
        <w:jc w:val="both"/>
      </w:pPr>
    </w:p>
    <w:p w14:paraId="4C646E6D" w14:textId="77777777" w:rsidR="007C256C" w:rsidRDefault="007C256C" w:rsidP="007C256C">
      <w:pPr>
        <w:jc w:val="both"/>
      </w:pPr>
      <w:r>
        <w:t>Röntgenhoitajilla toisen vaiheen muodostaa laite- ja osastokohtainen perehdytys, joka annetaan sekä uudelle työntekijälle että työpisteestä toiseen väliaikaisesti tai pysyvästi siirtyvälle säteilytyöntekijälle. Perehdytys aloitetaan välittömästi töihin saapumisen jälkeen modaliteettikohtaisen perehdytysohjelman mukaisesti. Käytössä on kuitattavat perehdytyskortit. Perehdyttäjänä toimii osastonhoitaja, nimetty vastuuhoitaja ja ko. työpisteessä työskentelevä säteilytyöntekijä. P</w:t>
      </w:r>
      <w:r w:rsidRPr="00F214C0">
        <w:t xml:space="preserve">erehdytysmateriaalit </w:t>
      </w:r>
      <w:r>
        <w:t xml:space="preserve">sijaitsevat </w:t>
      </w:r>
      <w:r w:rsidRPr="00F214C0">
        <w:t>tasoittain jaoteltuna intranetis</w:t>
      </w:r>
      <w:r>
        <w:t xml:space="preserve">sä Diagnostiikan perehdytyssivustolla. Perehdytyksen ja osaamisen kehittymistä seurataan kehityskeskusteluilla ja vertaisarvioinneilla. </w:t>
      </w:r>
    </w:p>
    <w:p w14:paraId="43ED29A2" w14:textId="77777777" w:rsidR="007C256C" w:rsidRDefault="007C256C" w:rsidP="007C256C">
      <w:pPr>
        <w:jc w:val="both"/>
      </w:pPr>
    </w:p>
    <w:p w14:paraId="7C63041D" w14:textId="77777777" w:rsidR="007C256C" w:rsidRDefault="007C256C" w:rsidP="007C256C">
      <w:pPr>
        <w:jc w:val="both"/>
      </w:pPr>
      <w:r>
        <w:t xml:space="preserve">Erikoistuvien lääkäreiden ja fyysikoiden perehdytyksestä on erilliset oppaat. Erikoistuvan lääkärin toisen vaiheen perehdytys muodostuu työskentelystä erikoislääkärin ohjauksessa. Pääsääntöisesti erikoistuvat lääkärit vaihtavat työpistettä kuukausittain elinspesifisen jaon mukaisesti. Perehdytyskortti toimii todistuksena annetusta perehdytyksestä. Erikoistuvien fyysikoiden kuitattava koulutuskortti ja koulutusmateriaali sijaitsevat Y-asemalla. </w:t>
      </w:r>
      <w:r w:rsidRPr="00624582">
        <w:t xml:space="preserve">Erikoistuvan </w:t>
      </w:r>
      <w:r>
        <w:t>fyysikon</w:t>
      </w:r>
      <w:r w:rsidRPr="00624582">
        <w:t xml:space="preserve"> toisen vaiheen perehdytys muodostuu työskentelystä </w:t>
      </w:r>
      <w:r>
        <w:t>sairaalafyysikon</w:t>
      </w:r>
      <w:r w:rsidRPr="00624582">
        <w:t xml:space="preserve"> ohjauksessa</w:t>
      </w:r>
      <w:r>
        <w:t xml:space="preserve">. </w:t>
      </w:r>
    </w:p>
    <w:p w14:paraId="7DA1CBAF" w14:textId="77777777" w:rsidR="007C256C" w:rsidRDefault="007C256C" w:rsidP="007C256C">
      <w:pPr>
        <w:jc w:val="both"/>
      </w:pPr>
    </w:p>
    <w:p w14:paraId="09634673" w14:textId="70610B84" w:rsidR="00081DDF" w:rsidRDefault="00081DDF" w:rsidP="00081DDF">
      <w:pPr>
        <w:jc w:val="both"/>
      </w:pPr>
      <w:r w:rsidRPr="00081DDF">
        <w:t>Anestesiahenkilöstö</w:t>
      </w:r>
      <w:r>
        <w:t>n</w:t>
      </w:r>
      <w:r w:rsidRPr="00081DDF">
        <w:t>, leikkaussalihenkilöstö</w:t>
      </w:r>
      <w:r>
        <w:t>n</w:t>
      </w:r>
      <w:r w:rsidRPr="00081DDF">
        <w:t xml:space="preserve"> sekä </w:t>
      </w:r>
      <w:proofErr w:type="spellStart"/>
      <w:r w:rsidRPr="00081DDF">
        <w:t>vastsayksikön</w:t>
      </w:r>
      <w:proofErr w:type="spellEnd"/>
      <w:r w:rsidRPr="00081DDF">
        <w:t xml:space="preserve"> henkilöstö</w:t>
      </w:r>
      <w:r>
        <w:t xml:space="preserve">n osalta ko. yksiköiden säteilynkäytön vastuuhenkilöt huolehtivat uuden työntekijän perehdytyksestä myös kuvantamisyksikössä toimimiseen. Kuvantamisen henkilökunta opastaa ja perehdyttää heitä tutkimusten ja toimenpiteiden aikana </w:t>
      </w:r>
      <w:proofErr w:type="spellStart"/>
      <w:r>
        <w:t>säteilyhygieniseen</w:t>
      </w:r>
      <w:proofErr w:type="spellEnd"/>
      <w:r>
        <w:t xml:space="preserve"> toimintaan. Lisäksi osa henkilöstöstä esim. verisuonikirurgit </w:t>
      </w:r>
      <w:proofErr w:type="spellStart"/>
      <w:r>
        <w:t>työsketelevät</w:t>
      </w:r>
      <w:proofErr w:type="spellEnd"/>
      <w:r>
        <w:t xml:space="preserve"> toimenpideradiologien ohjauksessa eri toimenpiteissä useamman viikon. Tarvittaessa kuvantamisen henkilöstö järjestää ko. henkilöstölle erillisiä perehdytyspäiviä. </w:t>
      </w:r>
    </w:p>
    <w:p w14:paraId="6109D9F4" w14:textId="40925B4E" w:rsidR="00081DDF" w:rsidRPr="00081DDF" w:rsidRDefault="00081DDF" w:rsidP="00081DDF">
      <w:pPr>
        <w:jc w:val="both"/>
      </w:pPr>
    </w:p>
    <w:p w14:paraId="43100238" w14:textId="77777777" w:rsidR="007C256C" w:rsidRDefault="007C256C" w:rsidP="007C256C">
      <w:pPr>
        <w:jc w:val="both"/>
      </w:pPr>
      <w:r>
        <w:t xml:space="preserve">Röntgenhoitajaopiskelijan vastaanotosta ja alkuopastamisesta vastaa opetuskoordinaattori. Jokaiselle modaliteetille on nimetty opiskelijavastaavat, jotka huolehtivat opiskelijan osasto- ja modaliteettikohtaisesta perehdytyksestä. Röntgenhoitajaopiskelijan perehdytys muodostuu hänen omien modaliteetti- ja jaksokohtaisten tavoitteidensa ja röntgenhoitajan perehdytysoppaan pohjalta. Röntgenhoitajaopiskelija työskentelee aina röntgenhoitajan valvonnan alaisuudessa. </w:t>
      </w:r>
    </w:p>
    <w:p w14:paraId="5831EBBE" w14:textId="77777777" w:rsidR="007C256C" w:rsidRDefault="007C256C" w:rsidP="007C256C">
      <w:pPr>
        <w:jc w:val="both"/>
      </w:pPr>
    </w:p>
    <w:p w14:paraId="0E2DCA38" w14:textId="77777777" w:rsidR="007C256C" w:rsidRDefault="007C256C" w:rsidP="007C256C">
      <w:pPr>
        <w:jc w:val="both"/>
      </w:pPr>
      <w:r>
        <w:t xml:space="preserve">Uuden laitteen käyttökoulutuksen antaa laitevalmistajan/myyjän järjestämä käyttökouluttaja hankintasopimuksen mukaisesti laitteen vastuuröntgenhoitajille, -radiologeille ja -fyysikolle. Kouluttajan edellytetään käyttävän kirjallista koulutussuunnitelmaa, joka sisältää käsiteltävät asiat </w:t>
      </w:r>
      <w:r>
        <w:lastRenderedPageBreak/>
        <w:t xml:space="preserve">ja koulutuksen etenemisen vaiheet. Koulutussuunnitelma toimii kouluttajan ja koulutettavan allekirjoituksin varustettuna todistuksena annetusta koulutuksesta. Käyttökoulutuksen saaneet röntgenhoitajat, radiologit ja fyysikot tai muut henkilöt kouluttavat lisää henkilökuntaa em. koulutussuunnitelman mukaisesti. Uudistetulle ja/tai eri osastolle siirretylle vanhalle (kuvaus) laitteelle vastuuhenkilöt antavat käyttökoulutusta. Käyttökoulutukset merkitään koulutusjärjestelmään säteilytyöntekijän henkilökohtaiselle koulutuskortille. </w:t>
      </w:r>
    </w:p>
    <w:p w14:paraId="0DB372EE" w14:textId="77777777" w:rsidR="007C256C" w:rsidRDefault="007C256C" w:rsidP="007C256C">
      <w:pPr>
        <w:jc w:val="both"/>
      </w:pPr>
    </w:p>
    <w:p w14:paraId="384CCADC" w14:textId="77777777" w:rsidR="007C256C" w:rsidRDefault="007C256C" w:rsidP="007C256C">
      <w:pPr>
        <w:jc w:val="both"/>
      </w:pPr>
      <w:proofErr w:type="spellStart"/>
      <w:r>
        <w:t>STM:n</w:t>
      </w:r>
      <w:proofErr w:type="spellEnd"/>
      <w:r>
        <w:t xml:space="preserve"> asetuksen mukaisen täydennyskoulutuksen suunnittelu ja järjestäminen on ohjeistettu. Kouluttajatahot ovat Pohjois-Pohjanmaan hyvinvointialue, kuvantamisen vastuualue, vastuuyksiköt ja ulkopuolinen järjestäjä. Kuvantamisen vastuualue järjestää yhteistyössä hyvinvointialueen osaajayksikön kanssa vuoden aikana neljä koulutusiltapäivää, joiden esitykset pääsääntöisesti muodostuvat </w:t>
      </w:r>
      <w:r w:rsidRPr="00B143C3">
        <w:t xml:space="preserve">STM: asetuksen </w:t>
      </w:r>
      <w:r>
        <w:t>liitteen 5 mukaisista täydennyskoulutusvaatimuksista. Koulutuksiin on mahdollista osallistua myös etäyhteyden kautta. Koulutuksista tehdään tallenne, johon voi ilmoittautua erikseen. Lisäksi osallistutaan oman erikoisosaamisen mukaisiin ulkopuolisiin koulutuksiin.</w:t>
      </w:r>
    </w:p>
    <w:p w14:paraId="750F2ED0" w14:textId="77777777" w:rsidR="007C256C" w:rsidRDefault="007C256C" w:rsidP="007C256C">
      <w:pPr>
        <w:jc w:val="both"/>
      </w:pPr>
    </w:p>
    <w:p w14:paraId="6283DA0C" w14:textId="77777777" w:rsidR="007C256C" w:rsidRDefault="007C256C" w:rsidP="007C256C">
      <w:pPr>
        <w:jc w:val="both"/>
      </w:pPr>
      <w:r>
        <w:t>Säteilysuojelun verkkokoulutus (</w:t>
      </w:r>
      <w:proofErr w:type="spellStart"/>
      <w:r>
        <w:t>SÄVe</w:t>
      </w:r>
      <w:proofErr w:type="spellEnd"/>
      <w:r>
        <w:t xml:space="preserve">) on tarjolla </w:t>
      </w:r>
      <w:proofErr w:type="spellStart"/>
      <w:r>
        <w:t>Medieco</w:t>
      </w:r>
      <w:proofErr w:type="spellEnd"/>
      <w:r>
        <w:t xml:space="preserve"> </w:t>
      </w:r>
      <w:proofErr w:type="spellStart"/>
      <w:r>
        <w:t>eLearn</w:t>
      </w:r>
      <w:proofErr w:type="spellEnd"/>
      <w:r>
        <w:t xml:space="preserve"> -verkko-oppimisympäristön kautta. Verkkokoulutuksen avulla voidaan suorittaa enintään 20 säteilysuojelun täydennyskoulutustuntia. Koulutuksen sisältö vastaa säteilysuojelun täydennyskoulutuksen vaatimuksia, jotka on esitetty </w:t>
      </w:r>
      <w:r w:rsidRPr="00B143C3">
        <w:t>STM: asetuksen</w:t>
      </w:r>
      <w:r>
        <w:t xml:space="preserve"> liitteissä 5. Kuvantamisen vastuualueella radiologit ja fyysikot suorittavat </w:t>
      </w:r>
      <w:proofErr w:type="spellStart"/>
      <w:r>
        <w:t>SÄVe</w:t>
      </w:r>
      <w:proofErr w:type="spellEnd"/>
      <w:r>
        <w:t xml:space="preserve">-verkkokurssin kaikki osiot viiden vuoden välein sekä röntgenhoitajat ja muu henkilöstö soveltuvin osin. </w:t>
      </w:r>
    </w:p>
    <w:p w14:paraId="7750DB31" w14:textId="77777777" w:rsidR="007C256C" w:rsidRDefault="007C256C" w:rsidP="007C256C">
      <w:pPr>
        <w:jc w:val="both"/>
      </w:pPr>
    </w:p>
    <w:p w14:paraId="73F5E906" w14:textId="77777777" w:rsidR="007C256C" w:rsidRDefault="007C256C" w:rsidP="007C256C">
      <w:pPr>
        <w:jc w:val="both"/>
      </w:pPr>
      <w:r>
        <w:t>Toteutunut täydennyskoulutus kirjataan säteilytyöntekijän henkilökohtaiselle koulutuskortille. Kuvantamisen vastuualueella täydennyskoulutuksen toteutumista (laatu ja määrä) valvovat hoitotyön johtaja hoitohenkilökunnan osalta ja ylilääkäri lääkäreiden osalta sekä ylifyysikko fyysikoiden osalta. Koulutuksen toteutuminen tarkastetaan vuosittain johdon katselmuksessa tai kuvantamisen johtoryhmässä.</w:t>
      </w:r>
    </w:p>
    <w:p w14:paraId="3BF97FB2" w14:textId="77777777" w:rsidR="007C256C" w:rsidRDefault="007C256C" w:rsidP="007C256C">
      <w:pPr>
        <w:spacing w:line="120" w:lineRule="auto"/>
        <w:jc w:val="both"/>
      </w:pPr>
    </w:p>
    <w:p w14:paraId="5DE2AFBF" w14:textId="77777777" w:rsidR="007C256C" w:rsidRPr="004214AC" w:rsidRDefault="007C256C" w:rsidP="004214AC">
      <w:pPr>
        <w:pStyle w:val="Otsikko20"/>
        <w:rPr>
          <w:rFonts w:ascii="Trebuchet MS" w:hAnsi="Trebuchet MS"/>
          <w:color w:val="auto"/>
        </w:rPr>
      </w:pPr>
      <w:bookmarkStart w:id="6" w:name="_Toc187220775"/>
      <w:r w:rsidRPr="004214AC">
        <w:rPr>
          <w:rFonts w:ascii="Trebuchet MS" w:hAnsi="Trebuchet MS"/>
          <w:color w:val="auto"/>
        </w:rPr>
        <w:t>4. Tiedonkulku</w:t>
      </w:r>
      <w:bookmarkEnd w:id="6"/>
    </w:p>
    <w:p w14:paraId="5C7D0EEC" w14:textId="77777777" w:rsidR="007C256C" w:rsidRDefault="007C256C" w:rsidP="007C256C">
      <w:pPr>
        <w:jc w:val="both"/>
      </w:pPr>
      <w:r w:rsidRPr="0081257B">
        <w:t xml:space="preserve">Sairaanhoidollisten palvelujen toimialueelle </w:t>
      </w:r>
      <w:r>
        <w:t xml:space="preserve">on nimetty </w:t>
      </w:r>
      <w:r w:rsidRPr="0081257B">
        <w:t xml:space="preserve">viestintätyöryhmän </w:t>
      </w:r>
      <w:r>
        <w:t>sekä laadittu yhteinen viestintäpolitiikka, jota myös kuvantamisen vastuualueella noudatetaan. Viestintäohjeessa on määritelty eri tilanteiden sisäisen ja ulkoisen viestinnän kanavat. Vuoden 2024 alkupuolella on aktivoiduttu myös someviestinnän käyttöön.</w:t>
      </w:r>
    </w:p>
    <w:p w14:paraId="44B25A16" w14:textId="77777777" w:rsidR="007C256C" w:rsidRDefault="007C256C" w:rsidP="007C256C">
      <w:pPr>
        <w:jc w:val="both"/>
      </w:pPr>
    </w:p>
    <w:p w14:paraId="0936DC7B" w14:textId="77777777" w:rsidR="007C256C" w:rsidRDefault="007C256C" w:rsidP="007C256C">
      <w:pPr>
        <w:jc w:val="both"/>
      </w:pPr>
      <w:r>
        <w:t>Kuvantamisen laatukoordinaattori koordinoi eri ammattiryhmien laatutyötä ja huolehtii keskitetysti vastuualueen sekä sisäisestä että ulkoisesta tiedotuksesta, myös s</w:t>
      </w:r>
      <w:r w:rsidRPr="008B79D4">
        <w:t>äteilytoimintaan liittyvistä asioista</w:t>
      </w:r>
      <w:r>
        <w:t xml:space="preserve">. Näin varmistetaan, että tiedotus on yhdenmukaista ja että koko maakunta sekä </w:t>
      </w:r>
      <w:proofErr w:type="spellStart"/>
      <w:r>
        <w:t>Pohteen</w:t>
      </w:r>
      <w:proofErr w:type="spellEnd"/>
      <w:r>
        <w:t xml:space="preserve"> YTA ja kaikki ammattiryhmät</w:t>
      </w:r>
      <w:r w:rsidRPr="000F4A15">
        <w:t xml:space="preserve"> </w:t>
      </w:r>
      <w:r>
        <w:t xml:space="preserve">tulevat huomioiduksi. Tiedotus tapahtuu pääasiassa sähköpostitse ja intranetin välityksellä, mutta tarvittaessa myös erilaisissa </w:t>
      </w:r>
      <w:proofErr w:type="spellStart"/>
      <w:r>
        <w:t>meetingeissä</w:t>
      </w:r>
      <w:proofErr w:type="spellEnd"/>
      <w:r>
        <w:t xml:space="preserve">, palavereissa (myös </w:t>
      </w:r>
      <w:proofErr w:type="spellStart"/>
      <w:r>
        <w:t>Teams</w:t>
      </w:r>
      <w:proofErr w:type="spellEnd"/>
      <w:r>
        <w:t xml:space="preserve">) ja koulutuksissa sekä puhelimitse. </w:t>
      </w:r>
    </w:p>
    <w:p w14:paraId="18B51009" w14:textId="77777777" w:rsidR="007C256C" w:rsidRDefault="007C256C" w:rsidP="007C256C">
      <w:pPr>
        <w:jc w:val="both"/>
      </w:pPr>
    </w:p>
    <w:p w14:paraId="7534E955" w14:textId="3D28DE29" w:rsidR="007C256C" w:rsidRDefault="007C256C" w:rsidP="007C256C">
      <w:pPr>
        <w:jc w:val="both"/>
      </w:pPr>
      <w:proofErr w:type="spellStart"/>
      <w:r>
        <w:t>Pohteen</w:t>
      </w:r>
      <w:proofErr w:type="spellEnd"/>
      <w:r>
        <w:t xml:space="preserve"> yhteistoiminta-alue -tasolla pidetään kaksi kertaa vuodessa yhteistapaamisia keskus</w:t>
      </w:r>
      <w:r w:rsidR="00081DDF">
        <w:t>s</w:t>
      </w:r>
      <w:r>
        <w:t xml:space="preserve">airaaloiden kuvantamisen ylihoitajien, ylilääkäreiden ja osastonhoitajien kanssa. Alueen kuvantamisyksiköiden ja yksityisten röntgeneiden röntgenhoitajien kanssa pidetään yhteistapaamisia tarvittaessa. Näihin osallistuvat röntgenhoitajien lisäksi </w:t>
      </w:r>
      <w:proofErr w:type="spellStart"/>
      <w:r>
        <w:t>Oysin</w:t>
      </w:r>
      <w:proofErr w:type="spellEnd"/>
      <w:r>
        <w:t xml:space="preserve"> kuvantamisen laatukoordinaattori, alueellista laadunvalvontaa tekevä järjestelmäpäällikkö ja fyysikko. Näiden palaverien avulla pyritään yhtenäistämään säteilynkäyttöön liittyviä toimintakäytäntöjä koko yhteistoiminta-alueella. </w:t>
      </w:r>
      <w:r>
        <w:lastRenderedPageBreak/>
        <w:t xml:space="preserve">Tarvittaessa palavereihin pyydetään muita asiantuntijoita esim. </w:t>
      </w:r>
      <w:proofErr w:type="spellStart"/>
      <w:r>
        <w:t>ortopedeja</w:t>
      </w:r>
      <w:proofErr w:type="spellEnd"/>
      <w:r>
        <w:t xml:space="preserve">, radiologeja, jne. Yhteistoiminta-alueen terveyskeskukset ja sairaalat ostavat SVA ja LFA palveluja </w:t>
      </w:r>
      <w:proofErr w:type="spellStart"/>
      <w:r w:rsidR="00081DDF">
        <w:t>Pohteen</w:t>
      </w:r>
      <w:proofErr w:type="spellEnd"/>
      <w:r w:rsidR="00081DDF">
        <w:t xml:space="preserve"> </w:t>
      </w:r>
      <w:r>
        <w:t xml:space="preserve">kuvantamisen sairaalafyysikoilta, joten tiedotus tapahtuu myös suullisesti käyntien yhteydessä. Käyntien dokumentaatio ja siihen liittyvä ohjeistus sijaitsee </w:t>
      </w:r>
      <w:proofErr w:type="spellStart"/>
      <w:r w:rsidR="00081DDF">
        <w:t>Teamsissa</w:t>
      </w:r>
      <w:proofErr w:type="spellEnd"/>
      <w:r>
        <w:t xml:space="preserve">. Kaikkien kuvantamistutkimusten, hoitojen ja toimenpiteiden menetelmä-, tilaaja- ja potilasohjeet ovat saatavilla </w:t>
      </w:r>
      <w:proofErr w:type="spellStart"/>
      <w:r>
        <w:t>Oysin</w:t>
      </w:r>
      <w:proofErr w:type="spellEnd"/>
      <w:r>
        <w:t xml:space="preserve"> internetsivustolla. Näiden ohjeiden mukaisesti toimitaan kaikissa hyvinvointialueen kuvantamisyksiköissä. </w:t>
      </w:r>
      <w:proofErr w:type="spellStart"/>
      <w:r>
        <w:t>Oysin</w:t>
      </w:r>
      <w:proofErr w:type="spellEnd"/>
      <w:r>
        <w:t xml:space="preserve"> </w:t>
      </w:r>
      <w:r w:rsidRPr="0051253A">
        <w:t>internetsivustolla</w:t>
      </w:r>
      <w:r>
        <w:t xml:space="preserve"> kuvantamisen ammattilaisosiossa ja </w:t>
      </w:r>
      <w:proofErr w:type="spellStart"/>
      <w:r>
        <w:t>Pohteen</w:t>
      </w:r>
      <w:proofErr w:type="spellEnd"/>
      <w:r>
        <w:t xml:space="preserve"> </w:t>
      </w:r>
      <w:proofErr w:type="spellStart"/>
      <w:r>
        <w:t>intranetissa</w:t>
      </w:r>
      <w:proofErr w:type="spellEnd"/>
      <w:r>
        <w:t xml:space="preserve"> tiedotetaan ajankohtaisista asioista. </w:t>
      </w:r>
    </w:p>
    <w:p w14:paraId="09E84756" w14:textId="77777777" w:rsidR="007C256C" w:rsidRDefault="007C256C" w:rsidP="007C256C">
      <w:pPr>
        <w:jc w:val="both"/>
      </w:pPr>
    </w:p>
    <w:p w14:paraId="2F055F9F" w14:textId="2EBE1D50" w:rsidR="007C256C" w:rsidRDefault="007C256C" w:rsidP="007C256C">
      <w:pPr>
        <w:jc w:val="both"/>
      </w:pPr>
      <w:r>
        <w:t xml:space="preserve">Kuvantamisen </w:t>
      </w:r>
      <w:r w:rsidR="00081DDF">
        <w:t>vastuu</w:t>
      </w:r>
      <w:r>
        <w:t>alueella pidetään modaliteettikohtaisia palavereja kahden</w:t>
      </w:r>
      <w:r w:rsidR="00081DDF">
        <w:t>/kolmen</w:t>
      </w:r>
      <w:r>
        <w:t xml:space="preserve"> kuukauden välein. Näihin osallistuvat modaliteetista vastaavat fyysikot, radiologit, röntgenhoitajat, laatukoordinaattori ja kliininen asiantuntija sekä ylifyysikko. </w:t>
      </w:r>
      <w:proofErr w:type="spellStart"/>
      <w:r>
        <w:t>Pohteen</w:t>
      </w:r>
      <w:proofErr w:type="spellEnd"/>
      <w:r>
        <w:t xml:space="preserve"> yhteistoiminta-alueen kuvantamisyksiköiden vastuuhenkilöt osallistuvat palavereihin </w:t>
      </w:r>
      <w:proofErr w:type="spellStart"/>
      <w:r>
        <w:t>Teams</w:t>
      </w:r>
      <w:proofErr w:type="spellEnd"/>
      <w:r>
        <w:t xml:space="preserve">-yhteydellä. Palavereissa käydään läpi kaikki modaliteettiin liittyvät asiat, kuten optimointiin, annoskeräyksiin, hankintoihin, ohjeisiin, säteilyturvallisuuspoikkeamiin ja koulutuksiin liittyvät asiat. </w:t>
      </w:r>
    </w:p>
    <w:p w14:paraId="7C322522" w14:textId="77777777" w:rsidR="007C256C" w:rsidRDefault="007C256C" w:rsidP="007C256C">
      <w:pPr>
        <w:jc w:val="both"/>
      </w:pPr>
    </w:p>
    <w:p w14:paraId="2AC78968" w14:textId="77777777" w:rsidR="007C256C" w:rsidRDefault="007C256C" w:rsidP="007C256C">
      <w:pPr>
        <w:jc w:val="both"/>
      </w:pPr>
      <w:r w:rsidRPr="008B79D4">
        <w:t xml:space="preserve">Radiologien viikoittain eri </w:t>
      </w:r>
      <w:r>
        <w:t xml:space="preserve">erikoisalojen kanssa pitämissä </w:t>
      </w:r>
      <w:proofErr w:type="spellStart"/>
      <w:r w:rsidRPr="008B79D4">
        <w:t>kliinikkomeetingeissä</w:t>
      </w:r>
      <w:proofErr w:type="spellEnd"/>
      <w:r w:rsidRPr="008B79D4">
        <w:t xml:space="preserve"> käydään läpi röntgentutkimuskohtaisesti tutkimusten indikaatioita ja löydöksiä</w:t>
      </w:r>
      <w:r>
        <w:t xml:space="preserve"> sekä pidetään koulutusta kliinikkojen tarpeiden mukaa esim. oikeutusarvioinnista, potilaan informoinnista, yms</w:t>
      </w:r>
      <w:r w:rsidRPr="008B79D4">
        <w:t xml:space="preserve">. </w:t>
      </w:r>
      <w:proofErr w:type="spellStart"/>
      <w:r>
        <w:t>Rintameetingeihin</w:t>
      </w:r>
      <w:proofErr w:type="spellEnd"/>
      <w:r>
        <w:t xml:space="preserve"> osallistuvat erikoislääkäreiden lisäksi myös rintasairaanhoitaja ja toimenpidemammografian röntgenhoitaja. Tarvittaessa pidetään kokouksia kuvantamisen ja eri yhteistyötahojen kanssa erilaisiin toimintakäytäntöihin ja yhteisiin kehittämisprojekteihin liittyvissä asioissa. Kliinikot konsultoivat matalalla kynnyksellä radiologeja puhelimitse tai tulemalla paikan päälle ja päinvastoin. </w:t>
      </w:r>
    </w:p>
    <w:p w14:paraId="43EF1E97" w14:textId="77777777" w:rsidR="007C256C" w:rsidRDefault="007C256C" w:rsidP="007C256C">
      <w:pPr>
        <w:jc w:val="both"/>
      </w:pPr>
    </w:p>
    <w:p w14:paraId="47756F75" w14:textId="239280AA" w:rsidR="007C256C" w:rsidRDefault="007C256C" w:rsidP="007C256C">
      <w:pPr>
        <w:jc w:val="both"/>
      </w:pPr>
      <w:r>
        <w:t xml:space="preserve">Kuvantamisen sisäisestä tiedottamisesta huolehditaan sähköpostiviestien, tiedotteiden ja </w:t>
      </w:r>
      <w:proofErr w:type="spellStart"/>
      <w:r>
        <w:t>Teamsin</w:t>
      </w:r>
      <w:proofErr w:type="spellEnd"/>
      <w:r>
        <w:t xml:space="preserve"> lisäksi erilaisten kokousten sekä palaverien avulla. Joka </w:t>
      </w:r>
      <w:r w:rsidR="00081DDF">
        <w:t>kolmas</w:t>
      </w:r>
      <w:r>
        <w:t xml:space="preserve"> kuukausi pidettävässä </w:t>
      </w:r>
      <w:r w:rsidR="00081DDF">
        <w:t>vastuu</w:t>
      </w:r>
      <w:r>
        <w:t xml:space="preserve">alueen johtoryhmän kokouksessa raportoidaan ja käsitellään toimintaan oleellisesti kuuluvia asioita (toimintaraportit ja laatujärjestelmän ylläpito). Johtoryhmään kuuluvat ylilääkäri, ylihoitaja, osastonylilääkärit ja osastonhoitajat, ylifyysikko, laatukoordinaattori ja ammattiryhmien luottamusedustajat. </w:t>
      </w:r>
    </w:p>
    <w:p w14:paraId="7F41A4DB" w14:textId="77777777" w:rsidR="007C256C" w:rsidRDefault="007C256C" w:rsidP="007C256C">
      <w:pPr>
        <w:jc w:val="both"/>
      </w:pPr>
    </w:p>
    <w:p w14:paraId="145E5F18" w14:textId="77777777" w:rsidR="007C256C" w:rsidRDefault="007C256C" w:rsidP="007C256C">
      <w:pPr>
        <w:jc w:val="both"/>
      </w:pPr>
      <w:r>
        <w:t>Kuvantamisen vastuualueen jokaisessa yksikössä pidetään viikoittain osastokokous ja neljä kertaa vuodessa työpaikkakokous. Näissä käsitellään ja tiedotetaan asioita, myös säteilyn käyttöön liittyviä asioita. Osastoko-/</w:t>
      </w:r>
      <w:proofErr w:type="spellStart"/>
      <w:r>
        <w:t>työpaikkakous</w:t>
      </w:r>
      <w:proofErr w:type="spellEnd"/>
      <w:r>
        <w:t xml:space="preserve"> on tarkoitettu yksikön koko henkilökunnalle. Lisäksi asioita käsitellään mm. osastonylilääkärikokouksissa, osastonhoitajakokouksissa, fyysikkopalavereissa, radiologien </w:t>
      </w:r>
      <w:proofErr w:type="spellStart"/>
      <w:r>
        <w:t>keskiviikkomeetingeissä</w:t>
      </w:r>
      <w:proofErr w:type="spellEnd"/>
      <w:r>
        <w:t>, teknisissä laatupalavereissa, laatuyhdyshenkilöpalavereissa, laatutyöryhmän palavereissa, ohjetyöryhmän palavereissa, yms. Kaikkien kokousten ja palavereiden muistiot ovat luettavissa intranetin kuvantamisen työtiloissa. Muistiot käydään läpi myös osastokokouksissa. Kuvantamisen palvelualueen STV ja ylihoitaja pitävät säännöllisesti kuukausipalaverin eri yksiköiden vastuuhenkilöiden (</w:t>
      </w:r>
      <w:proofErr w:type="spellStart"/>
      <w:r>
        <w:t>oyl</w:t>
      </w:r>
      <w:proofErr w:type="spellEnd"/>
      <w:r>
        <w:t>, oh ja aoh) kanssa. Kaksi / kolme kertaa vuodessa mukana on myös kuvantamisen laatukoordinaattori, jolloin keskitytään enemmän laadunhallintaan liittyviin asioihin.</w:t>
      </w:r>
    </w:p>
    <w:p w14:paraId="0372E72D" w14:textId="77777777" w:rsidR="007C256C" w:rsidRDefault="007C256C" w:rsidP="007C256C">
      <w:pPr>
        <w:jc w:val="both"/>
      </w:pPr>
    </w:p>
    <w:p w14:paraId="3E2D8EA9" w14:textId="77777777" w:rsidR="00081DDF" w:rsidRDefault="00081DDF">
      <w:pPr>
        <w:spacing w:after="160" w:line="259" w:lineRule="auto"/>
      </w:pPr>
      <w:r>
        <w:br w:type="page"/>
      </w:r>
    </w:p>
    <w:p w14:paraId="6A1B5973" w14:textId="74C6C21B" w:rsidR="007C256C" w:rsidRDefault="007C256C" w:rsidP="007C256C">
      <w:pPr>
        <w:jc w:val="both"/>
      </w:pPr>
      <w:r>
        <w:lastRenderedPageBreak/>
        <w:t xml:space="preserve">Alueellisen kuvantamisen </w:t>
      </w:r>
      <w:r w:rsidRPr="000A3751">
        <w:t xml:space="preserve">henkilökunta osallistuu </w:t>
      </w:r>
      <w:r>
        <w:t xml:space="preserve">em. </w:t>
      </w:r>
      <w:r w:rsidRPr="000A3751">
        <w:t xml:space="preserve">palavereihin ja kokouksiin pääasiassa </w:t>
      </w:r>
      <w:proofErr w:type="spellStart"/>
      <w:r>
        <w:t>Teams</w:t>
      </w:r>
      <w:proofErr w:type="spellEnd"/>
      <w:r>
        <w:t>-yhteydellä</w:t>
      </w:r>
      <w:r w:rsidRPr="000A3751">
        <w:t xml:space="preserve">. </w:t>
      </w:r>
      <w:r>
        <w:t xml:space="preserve">Sairaalafyysikot käyvät alueen yksiköissä oman vuosikellon mukaisesti ja/tai tarvittaessa. Muina aikoina yhteyttä pidetään sähköpostin, </w:t>
      </w:r>
      <w:proofErr w:type="spellStart"/>
      <w:r>
        <w:t>Teamsin</w:t>
      </w:r>
      <w:proofErr w:type="spellEnd"/>
      <w:r>
        <w:t xml:space="preserve"> ja puhelimen välityksellä. </w:t>
      </w:r>
    </w:p>
    <w:p w14:paraId="36438225" w14:textId="77777777" w:rsidR="007C256C" w:rsidRDefault="007C256C" w:rsidP="007C256C">
      <w:pPr>
        <w:jc w:val="both"/>
      </w:pPr>
    </w:p>
    <w:p w14:paraId="56E49876" w14:textId="77777777" w:rsidR="007C256C" w:rsidRDefault="007C256C" w:rsidP="007C256C">
      <w:pPr>
        <w:jc w:val="both"/>
      </w:pPr>
      <w:proofErr w:type="spellStart"/>
      <w:r>
        <w:t>STV:llä</w:t>
      </w:r>
      <w:proofErr w:type="spellEnd"/>
      <w:r>
        <w:t xml:space="preserve"> ja laatukoordinaattorilla sekä ylihoitajalla on Y-asemalla yhteinen laatutyökansio, jossa säilytetään mm. </w:t>
      </w:r>
      <w:proofErr w:type="spellStart"/>
      <w:r>
        <w:t>säteilyturvallisuuspoikkeamailmoituksia</w:t>
      </w:r>
      <w:proofErr w:type="spellEnd"/>
      <w:r>
        <w:t xml:space="preserve"> ja muuta latuun liittyvää materiaalia, jota ei voida julkaista kaikkien nähtäville intranettiin. </w:t>
      </w:r>
    </w:p>
    <w:p w14:paraId="1AB9CA99" w14:textId="77777777" w:rsidR="007C256C" w:rsidRDefault="007C256C" w:rsidP="007C256C">
      <w:pPr>
        <w:jc w:val="both"/>
      </w:pPr>
    </w:p>
    <w:p w14:paraId="649E205A" w14:textId="77777777" w:rsidR="007C256C" w:rsidRDefault="007C256C" w:rsidP="007C256C">
      <w:pPr>
        <w:jc w:val="both"/>
      </w:pPr>
      <w:r>
        <w:t xml:space="preserve">Pohjois-Pohjanmaan hyvinvointialueella </w:t>
      </w:r>
      <w:r w:rsidRPr="00EF51B0">
        <w:t>toimii säteilyturvallisuusneuvottelukun</w:t>
      </w:r>
      <w:r>
        <w:t>t</w:t>
      </w:r>
      <w:r w:rsidRPr="00EF51B0">
        <w:t>a, jonka tehtävänä on ylläpitää ionisoivan säteilyn käyttöön liittyvää hyvää turvallisuuskulttuuria koordinoimalla kaikki</w:t>
      </w:r>
      <w:r>
        <w:t>a</w:t>
      </w:r>
      <w:r w:rsidRPr="00EF51B0">
        <w:t xml:space="preserve"> </w:t>
      </w:r>
      <w:r>
        <w:t>hyvinvointialueen</w:t>
      </w:r>
      <w:r w:rsidRPr="00EF51B0">
        <w:t xml:space="preserve"> säteilynkäyt</w:t>
      </w:r>
      <w:r>
        <w:t>t</w:t>
      </w:r>
      <w:r w:rsidRPr="00EF51B0">
        <w:t>ö</w:t>
      </w:r>
      <w:r>
        <w:t>ö</w:t>
      </w:r>
      <w:r w:rsidRPr="00EF51B0">
        <w:t xml:space="preserve">n </w:t>
      </w:r>
      <w:r>
        <w:t xml:space="preserve">liittyviä </w:t>
      </w:r>
      <w:r w:rsidRPr="00EF51B0">
        <w:t xml:space="preserve">yhteisiä asioita ja informoimalla toiminnanharjoittajaa säteilytoiminnasta. </w:t>
      </w:r>
      <w:r>
        <w:t xml:space="preserve">Kuvantamisen röntgentoiminnan </w:t>
      </w:r>
      <w:r w:rsidRPr="008B79D4">
        <w:t xml:space="preserve">STV </w:t>
      </w:r>
      <w:r>
        <w:t>osallistuu säännöllisesti pidettäviin kokouksiin. S</w:t>
      </w:r>
      <w:r w:rsidRPr="000C4B63">
        <w:t>äteilyturvallisuusneuvottelukun</w:t>
      </w:r>
      <w:r>
        <w:t>nan muodostavat</w:t>
      </w:r>
      <w:r w:rsidRPr="00F83147">
        <w:t xml:space="preserve"> </w:t>
      </w:r>
      <w:r w:rsidRPr="001C3F88">
        <w:t xml:space="preserve">hallintoylilääkäri (pj.), </w:t>
      </w:r>
      <w:r>
        <w:t>A luokan säteily</w:t>
      </w:r>
      <w:r w:rsidRPr="00F83147">
        <w:t>työntekijöiden terveystarkkailusta vas</w:t>
      </w:r>
      <w:r>
        <w:t>taava työterveyslää</w:t>
      </w:r>
      <w:r w:rsidRPr="00F83147">
        <w:t>käri,</w:t>
      </w:r>
      <w:r w:rsidRPr="00EB1EB5">
        <w:t xml:space="preserve"> säteilyturvallisuusvastaavat jokaisesta säteilyä käyttävästä yksiköstä ja yksiköiden säteilyn kliinisestä käytöstä vastaavat lääkärit sekä diagnostiikka</w:t>
      </w:r>
      <w:r>
        <w:t>keskuksen</w:t>
      </w:r>
      <w:r w:rsidRPr="00EB1EB5">
        <w:t xml:space="preserve"> ylifyysikko. </w:t>
      </w:r>
      <w:r w:rsidRPr="007A3F6E">
        <w:t>Neuvottelukunnan asioita valmis</w:t>
      </w:r>
      <w:r>
        <w:t>televana työryhmänä toimii säteilyturvallisuusvastaavien</w:t>
      </w:r>
      <w:r w:rsidRPr="007A3F6E">
        <w:t xml:space="preserve"> muodostama asiantuntijaryhmä, jonka puheenjohtajana toimii sädehoidon yksikön ylifyysikko. </w:t>
      </w:r>
      <w:r>
        <w:t xml:space="preserve">STV </w:t>
      </w:r>
      <w:r w:rsidRPr="008B79D4">
        <w:t>on tarvittaessa yhteydess</w:t>
      </w:r>
      <w:r>
        <w:t>ä lähiesimieheensä osaamiskeskusjohtajaan</w:t>
      </w:r>
      <w:r w:rsidRPr="008B79D4">
        <w:t xml:space="preserve"> tai toiminnanharjoittajan edustajaan säteilytoimintaan liittyvissä asioissa. Asiat käsitellään tarvit</w:t>
      </w:r>
      <w:r>
        <w:t xml:space="preserve">taessa myös palvelu- ja osaamiskeskusten johtajien </w:t>
      </w:r>
      <w:r w:rsidRPr="008B79D4">
        <w:t xml:space="preserve">johtoryhmän </w:t>
      </w:r>
      <w:r>
        <w:t xml:space="preserve">kokouksessa. </w:t>
      </w:r>
      <w:r w:rsidRPr="008B79D4">
        <w:t xml:space="preserve">Muiden yksiköiden säteilystä vastaaviin henkilöihin pitää sairaalafyysikko </w:t>
      </w:r>
      <w:r>
        <w:t xml:space="preserve">ja laatukoordinaattori </w:t>
      </w:r>
      <w:r w:rsidRPr="008B79D4">
        <w:t>säännöllis</w:t>
      </w:r>
      <w:r>
        <w:t>esti</w:t>
      </w:r>
      <w:r w:rsidRPr="008B79D4">
        <w:t xml:space="preserve"> yhteyttä.</w:t>
      </w:r>
    </w:p>
    <w:p w14:paraId="214C158F" w14:textId="77777777" w:rsidR="007C256C" w:rsidRDefault="007C256C" w:rsidP="007C256C">
      <w:pPr>
        <w:jc w:val="both"/>
      </w:pPr>
    </w:p>
    <w:p w14:paraId="7EE3C1E6" w14:textId="77777777" w:rsidR="007C256C" w:rsidRPr="004214AC" w:rsidRDefault="007C256C" w:rsidP="004214AC">
      <w:pPr>
        <w:pStyle w:val="Otsikko20"/>
        <w:rPr>
          <w:rFonts w:ascii="Trebuchet MS" w:hAnsi="Trebuchet MS"/>
          <w:color w:val="auto"/>
        </w:rPr>
      </w:pPr>
      <w:bookmarkStart w:id="7" w:name="_Toc187220776"/>
      <w:r w:rsidRPr="004214AC">
        <w:rPr>
          <w:rFonts w:ascii="Trebuchet MS" w:hAnsi="Trebuchet MS"/>
          <w:color w:val="auto"/>
        </w:rPr>
        <w:t>5. Säteilyturvallisuusasiantuntijan ja lääketieteellisen fysiikan asiantuntijan käyttö</w:t>
      </w:r>
      <w:bookmarkEnd w:id="7"/>
    </w:p>
    <w:p w14:paraId="0292822E" w14:textId="45194988" w:rsidR="007C256C" w:rsidRDefault="007C256C" w:rsidP="007C256C">
      <w:pPr>
        <w:jc w:val="both"/>
      </w:pPr>
      <w:r w:rsidRPr="00BD138D">
        <w:t>STV konsultoi tarpeen mukaan lääketieteellisen fysiikan asiantuntijaa (LFA) lääketieteellisen altistuksen kohteena olevan henkilön säteilysuojelussa sekä säteilyturvallisuus-asiantuntijaa (STA) työntekijöiden ja väestön säteilysuojelussa. Lääketieteellisen fysiikan asiantuntijoina ja säteilyturvallisuusasiantuntijoina toimivat apulaisylifyysikko Matti Hanni</w:t>
      </w:r>
      <w:r>
        <w:t xml:space="preserve"> </w:t>
      </w:r>
      <w:r w:rsidRPr="00BD138D">
        <w:t xml:space="preserve">ja sairaalafyysikko </w:t>
      </w:r>
      <w:r w:rsidR="00081DDF">
        <w:t>Mikael Brix</w:t>
      </w:r>
      <w:r w:rsidRPr="00BD138D">
        <w:t xml:space="preserve">. Vastuut on jaettu siten, että sekä </w:t>
      </w:r>
      <w:proofErr w:type="spellStart"/>
      <w:r w:rsidRPr="00BD138D">
        <w:t>LFA:na</w:t>
      </w:r>
      <w:proofErr w:type="spellEnd"/>
      <w:r w:rsidRPr="00BD138D">
        <w:t xml:space="preserve"> että </w:t>
      </w:r>
      <w:proofErr w:type="spellStart"/>
      <w:r w:rsidRPr="00BD138D">
        <w:t>STA:na</w:t>
      </w:r>
      <w:proofErr w:type="spellEnd"/>
      <w:r w:rsidRPr="00BD138D">
        <w:t xml:space="preserve"> toimii modaliteettikohtaisesti sama henkilö: TT- ja KKTT-toiminnan osalta </w:t>
      </w:r>
      <w:r w:rsidR="00081DDF">
        <w:t>Mikael Brix</w:t>
      </w:r>
      <w:r w:rsidRPr="00BD138D">
        <w:t>, natiiviröntgen</w:t>
      </w:r>
      <w:r>
        <w:t>toiminnassa</w:t>
      </w:r>
      <w:r w:rsidRPr="00BD138D">
        <w:t xml:space="preserve"> (ml. mammografia ja hammaskuvaukset) sekä läpivalaisu</w:t>
      </w:r>
      <w:r>
        <w:t>-</w:t>
      </w:r>
      <w:r w:rsidRPr="00BD138D">
        <w:t xml:space="preserve"> ja angiografia</w:t>
      </w:r>
      <w:r>
        <w:t xml:space="preserve">toiminnassa (ml. toimenpideradiologia) </w:t>
      </w:r>
      <w:r w:rsidRPr="00BD138D">
        <w:t>Matti Hanni.</w:t>
      </w:r>
      <w:r>
        <w:t xml:space="preserve"> Edellä mainitut henkilöt ovat toiminnanharjoittajan palveluksessa. </w:t>
      </w:r>
    </w:p>
    <w:p w14:paraId="4998C84C" w14:textId="77777777" w:rsidR="007C256C" w:rsidRDefault="007C256C" w:rsidP="007C256C">
      <w:pPr>
        <w:jc w:val="both"/>
      </w:pPr>
    </w:p>
    <w:p w14:paraId="0548DE30" w14:textId="77777777" w:rsidR="007C256C" w:rsidRDefault="007C256C" w:rsidP="007C256C">
      <w:pPr>
        <w:jc w:val="both"/>
      </w:pPr>
      <w:proofErr w:type="spellStart"/>
      <w:r>
        <w:t>STA:t</w:t>
      </w:r>
      <w:proofErr w:type="spellEnd"/>
      <w:r>
        <w:t xml:space="preserve"> ja </w:t>
      </w:r>
      <w:proofErr w:type="spellStart"/>
      <w:r>
        <w:t>LFA:t</w:t>
      </w:r>
      <w:proofErr w:type="spellEnd"/>
      <w:r>
        <w:t xml:space="preserve"> tekevät tiivistä yhteistyötä kuvantamisen laatukoordinaattorin kanssa. </w:t>
      </w:r>
    </w:p>
    <w:p w14:paraId="578081FF" w14:textId="77777777" w:rsidR="007C256C" w:rsidRDefault="007C256C" w:rsidP="007C256C">
      <w:pPr>
        <w:spacing w:line="120" w:lineRule="auto"/>
        <w:jc w:val="both"/>
      </w:pPr>
    </w:p>
    <w:p w14:paraId="642B279C" w14:textId="77777777" w:rsidR="007C256C" w:rsidRPr="004214AC" w:rsidRDefault="007C256C" w:rsidP="004214AC">
      <w:pPr>
        <w:pStyle w:val="Otsikko20"/>
        <w:rPr>
          <w:rFonts w:ascii="Trebuchet MS" w:hAnsi="Trebuchet MS"/>
          <w:color w:val="auto"/>
        </w:rPr>
      </w:pPr>
      <w:bookmarkStart w:id="8" w:name="_Toc187220777"/>
      <w:r w:rsidRPr="004214AC">
        <w:rPr>
          <w:rFonts w:ascii="Trebuchet MS" w:hAnsi="Trebuchet MS"/>
          <w:color w:val="auto"/>
        </w:rPr>
        <w:t>6. Hyvän turvallisuuskulttuurin toteutuminen</w:t>
      </w:r>
      <w:bookmarkEnd w:id="8"/>
    </w:p>
    <w:p w14:paraId="669B7A30" w14:textId="77777777" w:rsidR="007C256C" w:rsidRDefault="007C256C" w:rsidP="007C256C">
      <w:r>
        <w:t xml:space="preserve">Kuvantamisen vastuualueen toimintakäsikirjassa on kuvattu johtamisjärjestelmä, resurssien ja prosessien hallinta sekä se, miten toimintaa mitataan, analysoidaan ja parannetaan. Säteilyturvallisuuslaatukäsikirjassa </w:t>
      </w:r>
      <w:r w:rsidRPr="00FC1997">
        <w:t>on koottu</w:t>
      </w:r>
      <w:r>
        <w:t>na</w:t>
      </w:r>
      <w:r w:rsidRPr="00FC1997">
        <w:t xml:space="preserve"> säteilytoiminnan perusteet, </w:t>
      </w:r>
      <w:r>
        <w:t xml:space="preserve">säteilytoimintaan liittyvät ohjeet ja suositukset </w:t>
      </w:r>
      <w:r w:rsidRPr="00FC1997">
        <w:t xml:space="preserve">sekä </w:t>
      </w:r>
      <w:r>
        <w:t xml:space="preserve">kuvattu </w:t>
      </w:r>
      <w:r w:rsidRPr="00FC1997">
        <w:t xml:space="preserve">vastuut ja valtuudet. </w:t>
      </w:r>
      <w:r>
        <w:t xml:space="preserve">Laatukäsikirjaa, </w:t>
      </w:r>
      <w:r w:rsidRPr="00780899">
        <w:t>toimintakäsikirj</w:t>
      </w:r>
      <w:r>
        <w:t>aa</w:t>
      </w:r>
      <w:r w:rsidRPr="00780899">
        <w:t xml:space="preserve"> </w:t>
      </w:r>
      <w:r>
        <w:t xml:space="preserve">ja säteilytyön ohjeita </w:t>
      </w:r>
      <w:r w:rsidRPr="00780899">
        <w:t>ylläpidetään nimettyjen vastuuhenkilöi</w:t>
      </w:r>
      <w:r>
        <w:t>den toimesta ja ne toimi</w:t>
      </w:r>
      <w:r w:rsidRPr="00780899">
        <w:t>vat osaltaan uusien työntekijöiden perehdytyksessä.</w:t>
      </w:r>
    </w:p>
    <w:p w14:paraId="75AB8091" w14:textId="77777777" w:rsidR="007C256C" w:rsidRDefault="007C256C" w:rsidP="007C256C"/>
    <w:p w14:paraId="4F70218D" w14:textId="77777777" w:rsidR="007C256C" w:rsidRDefault="007C256C" w:rsidP="007C256C">
      <w:r>
        <w:lastRenderedPageBreak/>
        <w:t>Nimetyt ohjevastaavat</w:t>
      </w:r>
      <w:r w:rsidRPr="00FC1997">
        <w:t xml:space="preserve"> </w:t>
      </w:r>
      <w:r>
        <w:t>pitävät yllä modaliteettikohtaisia</w:t>
      </w:r>
      <w:r w:rsidRPr="00FC1997">
        <w:t xml:space="preserve"> tutkimus</w:t>
      </w:r>
      <w:r>
        <w:t>- ja laite</w:t>
      </w:r>
      <w:r w:rsidRPr="00FC1997">
        <w:t>oh</w:t>
      </w:r>
      <w:r>
        <w:t>jeita</w:t>
      </w:r>
      <w:r w:rsidRPr="00FC1997">
        <w:t xml:space="preserve">. </w:t>
      </w:r>
      <w:r>
        <w:t xml:space="preserve">Laatukoordinaattori vastaa ohjekokonaisuuden koordinoinnista. Pohjois-Pohjanmaan hyvinvointialueen kuvantamisen vastuualue kantaa vastuuta koko </w:t>
      </w:r>
      <w:proofErr w:type="spellStart"/>
      <w:r>
        <w:t>Pohteen</w:t>
      </w:r>
      <w:proofErr w:type="spellEnd"/>
      <w:r>
        <w:t xml:space="preserve"> yhteistoiminta-alueen säteilytoiminnasta tuottamalla koko alueelle yhtenäiset tutkimusohjeet, jolloin potilaan turhia tutkimuksia voidaan välttää. Myös kaikki tilaaja- ja potilasohjeet ovat koko yhteistoiminta-alueen käytössä ja toimintakäytäntöjä yhtenäistetään jatkuvasti. </w:t>
      </w:r>
    </w:p>
    <w:p w14:paraId="1BC40733" w14:textId="77777777" w:rsidR="007C256C" w:rsidRDefault="007C256C" w:rsidP="007C256C"/>
    <w:p w14:paraId="4A54F55C" w14:textId="77777777" w:rsidR="007C256C" w:rsidRDefault="007C256C" w:rsidP="007C256C">
      <w:r w:rsidRPr="00552E14">
        <w:t>Tekniset laadunvarmistustoimenpiteet on kuvattu laadunvarmistusohjelmassa.</w:t>
      </w:r>
      <w:r w:rsidRPr="0059635E">
        <w:t xml:space="preserve"> </w:t>
      </w:r>
      <w:r w:rsidRPr="00552E14">
        <w:t>Laadunvarmistus kohdistuu kaikkiin kuvantamislaitteisiin ja niiden oheislaiteisiin</w:t>
      </w:r>
      <w:r>
        <w:t>.</w:t>
      </w:r>
      <w:r w:rsidRPr="0059635E">
        <w:t xml:space="preserve"> Laitteistojen vakioisuusmittausten suunnittelu ja vertailuarvojen määr</w:t>
      </w:r>
      <w:r>
        <w:t>itys tehdään yhteistyössä laite</w:t>
      </w:r>
      <w:r w:rsidRPr="0059635E">
        <w:t>huollon kanssa</w:t>
      </w:r>
      <w:r>
        <w:t>.</w:t>
      </w:r>
      <w:r w:rsidRPr="00552E14">
        <w:t xml:space="preserve"> Ohjelman hyväksyy säteilyturvallisuusvastaava</w:t>
      </w:r>
      <w:r>
        <w:t xml:space="preserve">. </w:t>
      </w:r>
      <w:r w:rsidRPr="00FC1997">
        <w:t>Sairaalafyysiko</w:t>
      </w:r>
      <w:r>
        <w:t>t</w:t>
      </w:r>
      <w:r w:rsidRPr="00FC1997">
        <w:t xml:space="preserve"> vas</w:t>
      </w:r>
      <w:r>
        <w:t>taavat</w:t>
      </w:r>
      <w:r w:rsidRPr="00FC1997">
        <w:t xml:space="preserve"> laadunvarmistusohjelman ylläpidosta ja toteutuksen valvonnasta. </w:t>
      </w:r>
      <w:r>
        <w:t xml:space="preserve">Kaikkien kuvantamislaitteiden vakioisuusmittaukset kirjataan intranetin kuvantamisen työtiloihin laitekohtaisiin taulukoihin ja näistä koostuu automaattisesti </w:t>
      </w:r>
      <w:proofErr w:type="spellStart"/>
      <w:r>
        <w:t>excel</w:t>
      </w:r>
      <w:proofErr w:type="spellEnd"/>
      <w:r>
        <w:t xml:space="preserve">-taulukko, mistä modaliteettivastuufyysikko voi seurata laadunvarmistuksen toteutumista. </w:t>
      </w:r>
      <w:proofErr w:type="spellStart"/>
      <w:r>
        <w:t>Mastertaulukossa</w:t>
      </w:r>
      <w:proofErr w:type="spellEnd"/>
      <w:r>
        <w:t xml:space="preserve"> näkyy myös tulevat laajempien testien tekopäivät, jolloin esimiehet voivat varata vastuuhenkilöille aikaa testien tekemiseen. </w:t>
      </w:r>
    </w:p>
    <w:p w14:paraId="3855AF5A" w14:textId="77777777" w:rsidR="007C256C" w:rsidRDefault="007C256C" w:rsidP="007C256C"/>
    <w:p w14:paraId="4A34DCDF" w14:textId="77777777" w:rsidR="007C256C" w:rsidRDefault="007C256C" w:rsidP="007C256C">
      <w:r w:rsidRPr="00552E14">
        <w:t>Vakioisuusmittaukset jaetaan käyttäjien testeihin ja teknisiin testeihin. Käyttäjien testeistä vastaavat laitekohtaiset vastuuhoitajat, teknisistä testeistä laadunvalvonnan vastuuhenkilöt. Vakioisuusmittauksista ja havainnoista pidetään laadunvalvonnanpöytäkirjaa. Poikkeavissa löydöksissä otetaan yhteys laatuhenkilöstöön (vastaava fyysikko) sekä dokument</w:t>
      </w:r>
      <w:r>
        <w:t>oidaan asia laadunvalvonnan pöy</w:t>
      </w:r>
      <w:r w:rsidRPr="00552E14">
        <w:t xml:space="preserve">täkirjaan. Kuva-työasemanäyttöjen laadunvalvontaa suorittavat </w:t>
      </w:r>
      <w:r>
        <w:t>järjestelmäpäällikkö</w:t>
      </w:r>
      <w:r w:rsidRPr="00552E14">
        <w:t xml:space="preserve"> ja tutkimuskoordinaattori. </w:t>
      </w:r>
    </w:p>
    <w:p w14:paraId="690A344C" w14:textId="77777777" w:rsidR="007C256C" w:rsidRDefault="007C256C" w:rsidP="007C256C"/>
    <w:p w14:paraId="478526EB" w14:textId="77777777" w:rsidR="007C256C" w:rsidRDefault="007C256C" w:rsidP="007C256C">
      <w:proofErr w:type="spellStart"/>
      <w:r>
        <w:t>Pohteen</w:t>
      </w:r>
      <w:proofErr w:type="spellEnd"/>
      <w:r>
        <w:t xml:space="preserve"> kuvantamisen vastuualueella</w:t>
      </w:r>
      <w:r w:rsidRPr="00FC1997">
        <w:t xml:space="preserve"> pidetään säännöllisesti </w:t>
      </w:r>
      <w:r>
        <w:t>erilaisia kokouksia</w:t>
      </w:r>
      <w:r w:rsidRPr="00FC1997">
        <w:t>, joissa käsitellään säteilynkäytön tilanne</w:t>
      </w:r>
      <w:r>
        <w:t>tta</w:t>
      </w:r>
      <w:r w:rsidRPr="00FC1997">
        <w:t>, henkilöstön tilanne</w:t>
      </w:r>
      <w:r>
        <w:t>tta</w:t>
      </w:r>
      <w:r w:rsidRPr="00FC1997">
        <w:t>, säteilynkäyttöön liittyv</w:t>
      </w:r>
      <w:r>
        <w:t>iä</w:t>
      </w:r>
      <w:r w:rsidRPr="00FC1997">
        <w:t xml:space="preserve"> ajan</w:t>
      </w:r>
      <w:r>
        <w:t>kohtaisia</w:t>
      </w:r>
      <w:r w:rsidRPr="00FC1997">
        <w:t xml:space="preserve"> asi</w:t>
      </w:r>
      <w:r>
        <w:t>oita</w:t>
      </w:r>
      <w:r w:rsidRPr="00FC1997">
        <w:t xml:space="preserve"> ja mahdolli</w:t>
      </w:r>
      <w:r>
        <w:t>sia</w:t>
      </w:r>
      <w:r w:rsidRPr="00FC1997">
        <w:t xml:space="preserve"> muutoks</w:t>
      </w:r>
      <w:r>
        <w:t xml:space="preserve">ia </w:t>
      </w:r>
      <w:r w:rsidRPr="00FC1997">
        <w:t>käytän</w:t>
      </w:r>
      <w:r>
        <w:t xml:space="preserve">nöissä. Kokouksissa on edustajia kaikista ammattiryhmistä ja niiden muistiot ovat kaikkien luettavissa intranetin työtiloissa ja ne </w:t>
      </w:r>
      <w:r w:rsidRPr="00FC1997">
        <w:t xml:space="preserve">saatetaan koko henkilökunnan tiedoksi. </w:t>
      </w:r>
      <w:r>
        <w:t xml:space="preserve">Tarpeen mukaan laatukoordinaattori, kliininen asiantuntija, fyysikko tai muu asiantuntija käy eri yksiköiden osastokokouksissa ja radiologien </w:t>
      </w:r>
      <w:proofErr w:type="spellStart"/>
      <w:r>
        <w:t>keskiviikkomeetingeissä</w:t>
      </w:r>
      <w:proofErr w:type="spellEnd"/>
      <w:r>
        <w:t xml:space="preserve"> tai kliinikkojen </w:t>
      </w:r>
      <w:proofErr w:type="spellStart"/>
      <w:r>
        <w:t>meetingeissä</w:t>
      </w:r>
      <w:proofErr w:type="spellEnd"/>
      <w:r>
        <w:t xml:space="preserve"> tiedottamassa asioista ja pitämässä esityksiä.</w:t>
      </w:r>
    </w:p>
    <w:p w14:paraId="5A32E102" w14:textId="77777777" w:rsidR="007C256C" w:rsidRDefault="007C256C" w:rsidP="007C256C"/>
    <w:p w14:paraId="6CEEE92F" w14:textId="77777777" w:rsidR="007C256C" w:rsidRDefault="007C256C" w:rsidP="007C256C">
      <w:proofErr w:type="spellStart"/>
      <w:r>
        <w:t>Pohteen</w:t>
      </w:r>
      <w:proofErr w:type="spellEnd"/>
      <w:r>
        <w:t xml:space="preserve"> kuvantamisen vastuualueella tehdään säännöllisesti itsearviointeja ja sisäisiä kliinisiä auditointeja. Sisäiset kliiniset auditoinnit toteutetaan koko </w:t>
      </w:r>
      <w:proofErr w:type="spellStart"/>
      <w:r>
        <w:t>Pohteen</w:t>
      </w:r>
      <w:proofErr w:type="spellEnd"/>
      <w:r>
        <w:t xml:space="preserve"> yhteistoiminta-alueen laajuisesti. Laatukoordinaattori koordinoi toimintaa. Itsearviointien ja auditointien raportit ovat kaikkien luettavissa intranetin kuvantamisen työtiloissa. Keskeisimmät tulokset käsitellään kuvantamisen johtoryhmässä ja laaturyhmän ja –yhdyshenkilöiden palaverissa. Itsearviointiprojekteista ja sen tuloksista arviointien tekijät pitävät esitelmiä mm. osastokokouksissa, alueen hoitajien palavereissa, koulutuksissa sekä tutkimus- ja kehittämistyöryhmässä. </w:t>
      </w:r>
    </w:p>
    <w:p w14:paraId="247499A6" w14:textId="77777777" w:rsidR="007C256C" w:rsidRDefault="007C256C" w:rsidP="007C256C"/>
    <w:p w14:paraId="28374C99" w14:textId="77777777" w:rsidR="007C256C" w:rsidRDefault="007C256C" w:rsidP="007C256C">
      <w:r w:rsidRPr="00FC1997">
        <w:t xml:space="preserve">Käytössä on useita palautejärjestelmiä. </w:t>
      </w:r>
      <w:proofErr w:type="spellStart"/>
      <w:r w:rsidRPr="00FC1997">
        <w:t>HaiPro</w:t>
      </w:r>
      <w:proofErr w:type="spellEnd"/>
      <w:r w:rsidRPr="00FC1997">
        <w:t xml:space="preserve">-järjestelmän kautta voi tehdä ilmoitukset vaaratilanteista, hoitokomplikaatioista ja työturvallisuuspoikkeamista. </w:t>
      </w:r>
      <w:r>
        <w:t>Potilailla tai heidän omaisillaan on mahdollisuus antaa palautetta sekä sähköisesti että aulassa olevilla lomakkeilla. Käytössä on myös ”Hymynaama” -laitteita.</w:t>
      </w:r>
      <w:r w:rsidRPr="00FC1997">
        <w:t xml:space="preserve"> </w:t>
      </w:r>
      <w:r>
        <w:t xml:space="preserve">Hyvinvointialueen eri yksiköt voivat antaa palautetta sisäisen sähköisen palautejärjestelmän kautta. </w:t>
      </w:r>
      <w:r w:rsidRPr="00FC1997">
        <w:t xml:space="preserve">Eri palautejärjestelmistä tulleet poikkeamat käsitellään </w:t>
      </w:r>
      <w:r>
        <w:t>osastokokouksissa. Palautteiden yhteenveto on nähtävissä intranetissä johdon raporttien Laatu-osiossa. Raporteista</w:t>
      </w:r>
      <w:r w:rsidRPr="00FC1997">
        <w:t xml:space="preserve"> tehdään vuosittain koonti ja verrataan edellisiin vuosiin.</w:t>
      </w:r>
      <w:r>
        <w:t xml:space="preserve"> </w:t>
      </w:r>
    </w:p>
    <w:p w14:paraId="6C825482" w14:textId="77777777" w:rsidR="007C256C" w:rsidRDefault="007C256C" w:rsidP="007C256C"/>
    <w:p w14:paraId="5EF0F1A4" w14:textId="787F09C8" w:rsidR="007C256C" w:rsidRDefault="007C256C" w:rsidP="007C256C">
      <w:r w:rsidRPr="00F103C8">
        <w:t>Säteilyturvallisuuspoikkeamista tehdään ilmoitus täyttämällä Laatupoikkeama -lomake</w:t>
      </w:r>
      <w:r>
        <w:t xml:space="preserve"> tai </w:t>
      </w:r>
      <w:proofErr w:type="spellStart"/>
      <w:r>
        <w:t>Teamsin</w:t>
      </w:r>
      <w:proofErr w:type="spellEnd"/>
      <w:r>
        <w:t xml:space="preserve"> vuosi-ilmoituslomake (natiivitutkimukset)</w:t>
      </w:r>
      <w:r w:rsidRPr="00F103C8">
        <w:t xml:space="preserve">. Säteilyturvallisuuspoikkeamien käsittely yksikössä </w:t>
      </w:r>
      <w:r w:rsidRPr="00F103C8">
        <w:lastRenderedPageBreak/>
        <w:t xml:space="preserve">tapahtuu välittömästi poikkeaman ilmoittamisen jälkeen. </w:t>
      </w:r>
      <w:r>
        <w:t>Vastuufyysikko</w:t>
      </w:r>
      <w:r w:rsidRPr="00F103C8">
        <w:t xml:space="preserve"> määrittää ylimääräisen annoksen suuruuden ja suunnittelee yhdessä yksikön henkilökunnan kanssa korjaavat toimenpiteet poikkeaman estämiseksi</w:t>
      </w:r>
      <w:r>
        <w:t xml:space="preserve"> tulevaisuudessa. Laatukoordinaattori</w:t>
      </w:r>
      <w:r w:rsidRPr="00F103C8">
        <w:t xml:space="preserve"> </w:t>
      </w:r>
      <w:r w:rsidR="0095549B">
        <w:t>ilmoittaa</w:t>
      </w:r>
      <w:r w:rsidRPr="00F103C8">
        <w:t xml:space="preserve"> säteilyturvallisuuspoikkeam</w:t>
      </w:r>
      <w:r w:rsidR="0095549B">
        <w:t>i</w:t>
      </w:r>
      <w:r w:rsidRPr="00F103C8">
        <w:t xml:space="preserve">sta vuosittain </w:t>
      </w:r>
      <w:r w:rsidR="0095549B">
        <w:t>yhteenvetotiedot</w:t>
      </w:r>
      <w:r w:rsidRPr="00F103C8">
        <w:t xml:space="preserve"> Säteilyturvakeskukselle sekä informoi asiasta </w:t>
      </w:r>
      <w:proofErr w:type="spellStart"/>
      <w:r w:rsidRPr="00F103C8">
        <w:t>STV:tä</w:t>
      </w:r>
      <w:proofErr w:type="spellEnd"/>
      <w:r w:rsidRPr="00F103C8">
        <w:t>. Viipymättä ilmoitettavan säteilyturvallisuuspoikkeaman kriteerien täyttyessä kunkin modaliteetin vastuufyysikko tekee ilmoituksen suoraan Säteilyturvakeskukselle. Säteilynkäyttöön liittyvän laitteen tai tarvikkeen aiheuttamasta vaaratilanteesta tehdään ilmoitus myös Fimealle.</w:t>
      </w:r>
      <w:r>
        <w:t xml:space="preserve"> Säteilyturvallisuuspoikkeamat käsitellään modaliteettipalavereissa ja niistä tehdään vuosittainen kooste, joka on kaikkien nähtävillä intranetin kuvantamisen työtiloissa. </w:t>
      </w:r>
    </w:p>
    <w:p w14:paraId="5C730881" w14:textId="77777777" w:rsidR="007C256C" w:rsidRPr="0038221D" w:rsidRDefault="007C256C" w:rsidP="007C256C">
      <w:pPr>
        <w:spacing w:line="120" w:lineRule="auto"/>
      </w:pPr>
    </w:p>
    <w:p w14:paraId="441A143B" w14:textId="77777777" w:rsidR="007C256C" w:rsidRPr="004214AC" w:rsidRDefault="007C256C" w:rsidP="004214AC">
      <w:pPr>
        <w:pStyle w:val="Otsikko20"/>
        <w:rPr>
          <w:rFonts w:ascii="Trebuchet MS" w:hAnsi="Trebuchet MS"/>
          <w:color w:val="auto"/>
        </w:rPr>
      </w:pPr>
      <w:bookmarkStart w:id="9" w:name="_Toc187220778"/>
      <w:r w:rsidRPr="004214AC">
        <w:rPr>
          <w:rFonts w:ascii="Trebuchet MS" w:hAnsi="Trebuchet MS"/>
          <w:color w:val="auto"/>
        </w:rPr>
        <w:t>7. Muut järjestelyt turvallisuuden varmistamiseksi</w:t>
      </w:r>
      <w:bookmarkEnd w:id="9"/>
      <w:r w:rsidRPr="004214AC">
        <w:rPr>
          <w:rFonts w:ascii="Trebuchet MS" w:hAnsi="Trebuchet MS"/>
          <w:color w:val="auto"/>
        </w:rPr>
        <w:tab/>
      </w:r>
    </w:p>
    <w:p w14:paraId="3786ED55" w14:textId="77777777" w:rsidR="007C256C" w:rsidRDefault="007C256C" w:rsidP="007C256C">
      <w:pPr>
        <w:jc w:val="both"/>
      </w:pPr>
      <w:r>
        <w:t xml:space="preserve">Sairaalan omat laitetoimittajien tehdashuoltokoulutukset saaneet lääkintätekniikan sairaalainsinöörit vastaavat röntgenlaitteiden määräaikaishuoltojen ja vikakorjausten toteutuksesta. Tämä on osaltaan perustana nopeille röntgenlaitteiden vikakorjauksille ja säteilyturvalliselle toiminnalle. </w:t>
      </w:r>
    </w:p>
    <w:p w14:paraId="4E4B9DCF" w14:textId="77777777" w:rsidR="007C256C" w:rsidRDefault="007C256C" w:rsidP="007C256C">
      <w:pPr>
        <w:jc w:val="both"/>
      </w:pPr>
    </w:p>
    <w:p w14:paraId="45F1F66D" w14:textId="77777777" w:rsidR="007C256C" w:rsidRDefault="007C256C" w:rsidP="007C256C">
      <w:pPr>
        <w:jc w:val="both"/>
      </w:pPr>
      <w:r w:rsidRPr="00C376A6">
        <w:t>Kuvan</w:t>
      </w:r>
      <w:r>
        <w:t>tamisen säteilyturvallisuusvastaava</w:t>
      </w:r>
      <w:r w:rsidRPr="00C376A6">
        <w:t xml:space="preserve"> nimittää normaalista poikkeavan tilanteen tai onnettomuuden syiden ja seurausten, säteilyaltistuksen ja korjaustoimenpiteiden ja raportoinnin hoitamiseen tutkijalautakunnan, johon tarpeen mukaan kuuluvat</w:t>
      </w:r>
      <w:r>
        <w:t xml:space="preserve"> STV</w:t>
      </w:r>
      <w:r w:rsidRPr="00C376A6">
        <w:t xml:space="preserve">, </w:t>
      </w:r>
      <w:r>
        <w:t>LFA</w:t>
      </w:r>
      <w:r w:rsidRPr="00C376A6">
        <w:t xml:space="preserve">, </w:t>
      </w:r>
      <w:r>
        <w:t xml:space="preserve">STA, </w:t>
      </w:r>
      <w:r w:rsidRPr="00C376A6">
        <w:t xml:space="preserve">lääkintätekniikan edustaja, kyseisen vastuuyksikön ylilääkäri ja tarvittava määrä asiantuntijoita. </w:t>
      </w:r>
    </w:p>
    <w:p w14:paraId="6E878079" w14:textId="77777777" w:rsidR="007C256C" w:rsidRDefault="007C256C" w:rsidP="007C256C">
      <w:pPr>
        <w:jc w:val="both"/>
      </w:pPr>
    </w:p>
    <w:p w14:paraId="5F5889BB" w14:textId="77777777" w:rsidR="007C256C" w:rsidRPr="004214AC" w:rsidRDefault="007C256C" w:rsidP="004214AC">
      <w:pPr>
        <w:pStyle w:val="Otsikko20"/>
        <w:rPr>
          <w:rFonts w:ascii="Trebuchet MS" w:hAnsi="Trebuchet MS"/>
          <w:color w:val="auto"/>
        </w:rPr>
      </w:pPr>
      <w:bookmarkStart w:id="10" w:name="_Toc187220779"/>
      <w:r w:rsidRPr="004214AC">
        <w:rPr>
          <w:rFonts w:ascii="Trebuchet MS" w:hAnsi="Trebuchet MS"/>
          <w:color w:val="auto"/>
        </w:rPr>
        <w:t>8. Valtuutus edustaa toiminnanharjoittajaa turvallisuuslupa-asioissa</w:t>
      </w:r>
      <w:bookmarkEnd w:id="10"/>
    </w:p>
    <w:p w14:paraId="62A8BACD" w14:textId="77777777" w:rsidR="007C256C" w:rsidRDefault="007C256C" w:rsidP="007C256C">
      <w:pPr>
        <w:jc w:val="both"/>
      </w:pPr>
    </w:p>
    <w:p w14:paraId="7E132B94" w14:textId="77777777" w:rsidR="007C256C" w:rsidRDefault="007C256C" w:rsidP="007C256C">
      <w:pPr>
        <w:jc w:val="both"/>
      </w:pPr>
      <w:r w:rsidRPr="00BD5B57">
        <w:t xml:space="preserve">STV </w:t>
      </w:r>
      <w:r>
        <w:t>Marko Nikki</w:t>
      </w:r>
      <w:r w:rsidRPr="00BD5B57">
        <w:t xml:space="preserve"> </w:t>
      </w:r>
      <w:r>
        <w:t xml:space="preserve">on </w:t>
      </w:r>
      <w:r w:rsidRPr="00BD5B57">
        <w:t>valtuutet</w:t>
      </w:r>
      <w:r>
        <w:t xml:space="preserve">tu </w:t>
      </w:r>
      <w:r w:rsidRPr="00BD5B57">
        <w:t>edustamaan toiminnanharjoittajaa turvallisuuslupa-asioissa</w:t>
      </w:r>
      <w:r>
        <w:t xml:space="preserve"> 16.11.2022 Säteilyturvakeskukselle toimitettavalla valtakirjalla</w:t>
      </w:r>
      <w:r w:rsidRPr="00BD5B57">
        <w:t xml:space="preserve">. Valtuutus koskee kaikkea turvallisuuslupaan liittyviä asioita, toiminnan muutoksiin ilmoituksia ja työntekijöiden henkilökohtaiseen annostarkkailuun liittyviä asioita sekä kaikkea muuta yhteydenpitoa viranomaiseen. </w:t>
      </w:r>
    </w:p>
    <w:p w14:paraId="6D1344AD" w14:textId="77777777" w:rsidR="004214AC" w:rsidRDefault="004214AC" w:rsidP="007C256C">
      <w:pPr>
        <w:jc w:val="both"/>
      </w:pPr>
    </w:p>
    <w:p w14:paraId="73B9EC48" w14:textId="77777777" w:rsidR="007C256C" w:rsidRDefault="007C256C" w:rsidP="007C256C">
      <w:pPr>
        <w:jc w:val="both"/>
        <w:sectPr w:rsidR="007C256C" w:rsidSect="007E15E5">
          <w:headerReference w:type="even" r:id="rId14"/>
          <w:headerReference w:type="default" r:id="rId15"/>
          <w:footerReference w:type="even" r:id="rId16"/>
          <w:footerReference w:type="default" r:id="rId17"/>
          <w:headerReference w:type="first" r:id="rId18"/>
          <w:footerReference w:type="first" r:id="rId19"/>
          <w:pgSz w:w="11906" w:h="16838" w:code="9"/>
          <w:pgMar w:top="2268" w:right="1134" w:bottom="1418" w:left="1134" w:header="567" w:footer="284" w:gutter="0"/>
          <w:cols w:space="708"/>
          <w:docGrid w:linePitch="360"/>
        </w:sectPr>
      </w:pPr>
    </w:p>
    <w:p w14:paraId="1CA19387" w14:textId="77777777" w:rsidR="00A058BD" w:rsidRDefault="00A058BD" w:rsidP="004214AC">
      <w:pPr>
        <w:pStyle w:val="Otsikko20"/>
        <w:rPr>
          <w:rFonts w:ascii="Trebuchet MS" w:hAnsi="Trebuchet MS"/>
          <w:color w:val="auto"/>
        </w:rPr>
      </w:pPr>
      <w:bookmarkStart w:id="11" w:name="_Toc187220780"/>
      <w:r>
        <w:rPr>
          <w:rFonts w:ascii="Trebuchet MS" w:hAnsi="Trebuchet MS"/>
          <w:color w:val="auto"/>
        </w:rPr>
        <w:lastRenderedPageBreak/>
        <w:t>Liitteet</w:t>
      </w:r>
      <w:bookmarkEnd w:id="11"/>
    </w:p>
    <w:p w14:paraId="3EAA6AA3" w14:textId="6C232DD1" w:rsidR="007C256C" w:rsidRPr="00A058BD" w:rsidRDefault="007C256C" w:rsidP="00A058BD">
      <w:pPr>
        <w:pStyle w:val="Otsikko30"/>
        <w:rPr>
          <w:rFonts w:ascii="Trebuchet MS" w:hAnsi="Trebuchet MS"/>
          <w:color w:val="auto"/>
          <w:sz w:val="26"/>
          <w:szCs w:val="26"/>
        </w:rPr>
      </w:pPr>
      <w:bookmarkStart w:id="12" w:name="_Toc187220781"/>
      <w:r w:rsidRPr="00A058BD">
        <w:rPr>
          <w:rFonts w:ascii="Trebuchet MS" w:hAnsi="Trebuchet MS"/>
          <w:color w:val="auto"/>
          <w:sz w:val="26"/>
          <w:szCs w:val="26"/>
        </w:rPr>
        <w:t xml:space="preserve">Pohjois-Pohjanmaan hyvinvointialueen kuvantamisen röntgentoiminnan </w:t>
      </w:r>
      <w:proofErr w:type="spellStart"/>
      <w:r w:rsidRPr="00A058BD">
        <w:rPr>
          <w:rFonts w:ascii="Trebuchet MS" w:hAnsi="Trebuchet MS"/>
          <w:color w:val="auto"/>
          <w:sz w:val="26"/>
          <w:szCs w:val="26"/>
        </w:rPr>
        <w:t>STV:n</w:t>
      </w:r>
      <w:proofErr w:type="spellEnd"/>
      <w:r w:rsidRPr="00A058BD">
        <w:rPr>
          <w:rFonts w:ascii="Trebuchet MS" w:hAnsi="Trebuchet MS"/>
          <w:color w:val="auto"/>
          <w:sz w:val="26"/>
          <w:szCs w:val="26"/>
        </w:rPr>
        <w:t xml:space="preserve"> tehtävät</w:t>
      </w:r>
      <w:bookmarkEnd w:id="12"/>
      <w:r w:rsidRPr="00A058BD">
        <w:rPr>
          <w:rFonts w:ascii="Trebuchet MS" w:hAnsi="Trebuchet MS"/>
          <w:color w:val="auto"/>
          <w:sz w:val="26"/>
          <w:szCs w:val="26"/>
        </w:rPr>
        <w:t xml:space="preserve"> </w:t>
      </w:r>
    </w:p>
    <w:p w14:paraId="2AC9B905" w14:textId="77777777" w:rsidR="007C256C" w:rsidRPr="00D86638" w:rsidRDefault="007C256C" w:rsidP="007C256C">
      <w:r w:rsidRPr="00D86638">
        <w:t>Säteily</w:t>
      </w:r>
      <w:r>
        <w:t xml:space="preserve">turvallisuusvastaavan </w:t>
      </w:r>
      <w:r w:rsidRPr="00D86638">
        <w:t>tehtävänä on huolehtia siitä, että:</w:t>
      </w:r>
    </w:p>
    <w:p w14:paraId="17CBCB70" w14:textId="77777777" w:rsidR="007C256C" w:rsidRPr="00D86638" w:rsidRDefault="007C256C" w:rsidP="007C256C"/>
    <w:p w14:paraId="00483A45" w14:textId="77777777" w:rsidR="007C256C" w:rsidRDefault="007C256C" w:rsidP="007C256C">
      <w:pPr>
        <w:pStyle w:val="Luettelokappale"/>
        <w:numPr>
          <w:ilvl w:val="0"/>
          <w:numId w:val="21"/>
        </w:numPr>
      </w:pPr>
      <w:r w:rsidRPr="00D86638">
        <w:t>turvallisuuslupa ja säteilyn käyttöorganisaatio ovat ajan tasalla</w:t>
      </w:r>
    </w:p>
    <w:p w14:paraId="6DF00D7B" w14:textId="77777777" w:rsidR="007C256C" w:rsidRDefault="007C256C" w:rsidP="007C256C">
      <w:pPr>
        <w:pStyle w:val="Luettelokappale"/>
        <w:numPr>
          <w:ilvl w:val="0"/>
          <w:numId w:val="21"/>
        </w:numPr>
      </w:pPr>
      <w:r w:rsidRPr="00D86638">
        <w:t>toimintaan liittyvät riskit tunnistetaan, arvioidaan ja varaudutaan poikkeaviin</w:t>
      </w:r>
      <w:r>
        <w:t xml:space="preserve"> </w:t>
      </w:r>
      <w:r w:rsidRPr="00D86638">
        <w:t xml:space="preserve">tapahtumiin </w:t>
      </w:r>
    </w:p>
    <w:p w14:paraId="2D420C2A" w14:textId="77777777" w:rsidR="007C256C" w:rsidRDefault="007C256C" w:rsidP="007C256C">
      <w:pPr>
        <w:pStyle w:val="Luettelokappale"/>
        <w:numPr>
          <w:ilvl w:val="0"/>
          <w:numId w:val="21"/>
        </w:numPr>
      </w:pPr>
      <w:r w:rsidRPr="00D86638">
        <w:t xml:space="preserve">käyttöorganisaatiossa edistetään ja ylläpidetään hyvää turvallisuuskulttuuria </w:t>
      </w:r>
    </w:p>
    <w:p w14:paraId="59D97F72" w14:textId="77777777" w:rsidR="007C256C" w:rsidRDefault="007C256C" w:rsidP="007C256C">
      <w:pPr>
        <w:pStyle w:val="Luettelokappale"/>
        <w:numPr>
          <w:ilvl w:val="0"/>
          <w:numId w:val="21"/>
        </w:numPr>
      </w:pPr>
      <w:r w:rsidRPr="00D86638">
        <w:t>säteilyn käyttöpaikkakohtaiset turvallisuusohjeet ovat riittä</w:t>
      </w:r>
      <w:r>
        <w:t>vät ja ne pidetään ajan tasalla</w:t>
      </w:r>
    </w:p>
    <w:p w14:paraId="07FB309A" w14:textId="77777777" w:rsidR="007C256C" w:rsidRDefault="007C256C" w:rsidP="007C256C">
      <w:pPr>
        <w:pStyle w:val="Luettelokappale"/>
        <w:numPr>
          <w:ilvl w:val="0"/>
          <w:numId w:val="21"/>
        </w:numPr>
      </w:pPr>
      <w:r w:rsidRPr="00D86638">
        <w:t xml:space="preserve">työalueet on tarvittaessa jaettu valvonta- ja tarkkailualueisiin </w:t>
      </w:r>
    </w:p>
    <w:p w14:paraId="4A8444E8" w14:textId="77777777" w:rsidR="007C256C" w:rsidRDefault="007C256C" w:rsidP="007C256C">
      <w:pPr>
        <w:pStyle w:val="Luettelokappale"/>
        <w:numPr>
          <w:ilvl w:val="0"/>
          <w:numId w:val="21"/>
        </w:numPr>
      </w:pPr>
      <w:r w:rsidRPr="00D86638">
        <w:t xml:space="preserve">käytettävissä on riittävä määrä säteilysuojaimia ja -mittareita ja niiden käyttö ja kunnon seuranta on asianmukaista </w:t>
      </w:r>
    </w:p>
    <w:p w14:paraId="4F5464A0" w14:textId="77777777" w:rsidR="007C256C" w:rsidRDefault="007C256C" w:rsidP="007C256C">
      <w:pPr>
        <w:pStyle w:val="Luettelokappale"/>
        <w:numPr>
          <w:ilvl w:val="0"/>
          <w:numId w:val="21"/>
        </w:numPr>
      </w:pPr>
      <w:r w:rsidRPr="00D86638">
        <w:t>muut tarpeelliset vastuuhenkilöt on nimetty ja yhteydenpito heidän kanssaan on toimiva</w:t>
      </w:r>
    </w:p>
    <w:p w14:paraId="73A540FD" w14:textId="77777777" w:rsidR="007C256C" w:rsidRDefault="007C256C" w:rsidP="007C256C">
      <w:pPr>
        <w:pStyle w:val="Luettelokappale"/>
        <w:numPr>
          <w:ilvl w:val="0"/>
          <w:numId w:val="21"/>
        </w:numPr>
      </w:pPr>
      <w:r>
        <w:t xml:space="preserve">säteilylaitteille ja </w:t>
      </w:r>
      <w:r w:rsidRPr="00D86638">
        <w:t xml:space="preserve">–mittareille sekä monitoreille on laadittu laadunvarmistusohjelma </w:t>
      </w:r>
    </w:p>
    <w:p w14:paraId="25BB1536" w14:textId="7D2A3B28" w:rsidR="007C256C" w:rsidRDefault="007C256C" w:rsidP="007C256C">
      <w:pPr>
        <w:pStyle w:val="Luettelokappale"/>
        <w:numPr>
          <w:ilvl w:val="0"/>
          <w:numId w:val="21"/>
        </w:numPr>
      </w:pPr>
      <w:r w:rsidRPr="00D86638">
        <w:t xml:space="preserve">säteilyn käyttöön osallistuvat työntekijät on koulutettu ja opastettu turvalliseen </w:t>
      </w:r>
      <w:r w:rsidR="004214AC" w:rsidRPr="00D86638">
        <w:t>työskentelyyn,</w:t>
      </w:r>
      <w:r w:rsidRPr="00D86638">
        <w:t xml:space="preserve"> ja he saavat määräysten mukaisesti täydennyskoulutusta </w:t>
      </w:r>
    </w:p>
    <w:p w14:paraId="1529704B" w14:textId="77777777" w:rsidR="007C256C" w:rsidRDefault="007C256C" w:rsidP="007C256C">
      <w:pPr>
        <w:pStyle w:val="Luettelokappale"/>
        <w:numPr>
          <w:ilvl w:val="0"/>
          <w:numId w:val="21"/>
        </w:numPr>
      </w:pPr>
      <w:r w:rsidRPr="00D86638">
        <w:t xml:space="preserve">työntekijöiden säteilysuojelukoulutuksesta pidetään kirjaa </w:t>
      </w:r>
    </w:p>
    <w:p w14:paraId="71C59F25" w14:textId="77777777" w:rsidR="007C256C" w:rsidRDefault="007C256C" w:rsidP="007C256C">
      <w:pPr>
        <w:pStyle w:val="Luettelokappale"/>
        <w:numPr>
          <w:ilvl w:val="0"/>
          <w:numId w:val="21"/>
        </w:numPr>
      </w:pPr>
      <w:r w:rsidRPr="00D86638">
        <w:t xml:space="preserve">säteilytyötä tekevät työntekijät on luokiteltu säteilytyöluokkiin A ja B ja työntekijöiden säteilyaltistuksen seuranta ja terveystarkkailu on järjestetty </w:t>
      </w:r>
    </w:p>
    <w:p w14:paraId="45774D98" w14:textId="77777777" w:rsidR="007C256C" w:rsidRDefault="007C256C" w:rsidP="007C256C">
      <w:pPr>
        <w:pStyle w:val="Luettelokappale"/>
        <w:numPr>
          <w:ilvl w:val="0"/>
          <w:numId w:val="21"/>
        </w:numPr>
      </w:pPr>
      <w:r w:rsidRPr="00D86638">
        <w:t xml:space="preserve">turvallisuuden kannalta merkittävät asiat raportoidaan toiminnan harjoittajalle ja laaditaan tarpeenmukaiset toimenpide-ehdotukset turvallisuuden parantamiseksi </w:t>
      </w:r>
    </w:p>
    <w:p w14:paraId="0CE8A381" w14:textId="77777777" w:rsidR="007C256C" w:rsidRDefault="007C256C" w:rsidP="007C256C">
      <w:pPr>
        <w:pStyle w:val="Luettelokappale"/>
        <w:numPr>
          <w:ilvl w:val="0"/>
          <w:numId w:val="21"/>
        </w:numPr>
      </w:pPr>
      <w:r w:rsidRPr="00D86638">
        <w:t xml:space="preserve">Säteilyturvakeskuksen antamat korjausmääräykset toteutetaan </w:t>
      </w:r>
    </w:p>
    <w:p w14:paraId="53D532D3" w14:textId="77777777" w:rsidR="007C256C" w:rsidRDefault="007C256C" w:rsidP="007C256C">
      <w:pPr>
        <w:pStyle w:val="Luettelokappale"/>
        <w:numPr>
          <w:ilvl w:val="0"/>
          <w:numId w:val="21"/>
        </w:numPr>
      </w:pPr>
      <w:r w:rsidRPr="00D86638">
        <w:t>poikkeavat tapahtumat käsitellään säteilyn käyttöpaikalla ja tapahtumista rapor</w:t>
      </w:r>
      <w:r>
        <w:t>toidaan Säteilyturvakeskukseen</w:t>
      </w:r>
    </w:p>
    <w:p w14:paraId="350BB3E0" w14:textId="77777777" w:rsidR="007C256C" w:rsidRDefault="007C256C" w:rsidP="007C256C">
      <w:pPr>
        <w:pStyle w:val="Luettelokappale"/>
        <w:numPr>
          <w:ilvl w:val="0"/>
          <w:numId w:val="21"/>
        </w:numPr>
      </w:pPr>
      <w:r w:rsidRPr="00D86638">
        <w:t xml:space="preserve">säädösten ja määräysten mukaiset tiedot ja ilmoitukset annetaan Säteilyturvakeskukselle </w:t>
      </w:r>
    </w:p>
    <w:p w14:paraId="1D006F72" w14:textId="77777777" w:rsidR="007C256C" w:rsidRPr="00D86638" w:rsidRDefault="007C256C" w:rsidP="007C256C">
      <w:pPr>
        <w:pStyle w:val="Luettelokappale"/>
        <w:numPr>
          <w:ilvl w:val="0"/>
          <w:numId w:val="21"/>
        </w:numPr>
      </w:pPr>
      <w:r>
        <w:t>s</w:t>
      </w:r>
      <w:r w:rsidRPr="00234A48">
        <w:t>äteilyturvallisuusasiantuntijan ja lääketi</w:t>
      </w:r>
      <w:r>
        <w:t>eteellisen fysiikan asiantuntijan käyttäminen</w:t>
      </w:r>
      <w:r w:rsidRPr="00234A48">
        <w:t xml:space="preserve"> tarvittaessa potilaiden, väestön ja henkilökunnan säteilysuojelujärjestelyissä</w:t>
      </w:r>
    </w:p>
    <w:p w14:paraId="34C01E70" w14:textId="77777777" w:rsidR="007C256C" w:rsidRPr="00AC45F1" w:rsidRDefault="007C256C" w:rsidP="007C256C">
      <w:pPr>
        <w:jc w:val="both"/>
      </w:pPr>
    </w:p>
    <w:p w14:paraId="495C871A" w14:textId="77777777" w:rsidR="007C256C" w:rsidRDefault="007C256C" w:rsidP="007C256C">
      <w:pPr>
        <w:jc w:val="both"/>
      </w:pPr>
    </w:p>
    <w:p w14:paraId="7DB7D72B" w14:textId="77777777" w:rsidR="007C256C" w:rsidRDefault="007C256C" w:rsidP="007C256C">
      <w:pPr>
        <w:jc w:val="both"/>
        <w:sectPr w:rsidR="007C256C" w:rsidSect="007C256C">
          <w:headerReference w:type="default" r:id="rId20"/>
          <w:footerReference w:type="default" r:id="rId21"/>
          <w:pgSz w:w="11907" w:h="16840" w:code="9"/>
          <w:pgMar w:top="2211" w:right="567" w:bottom="1418" w:left="1134" w:header="425" w:footer="516" w:gutter="0"/>
          <w:cols w:space="708"/>
          <w:docGrid w:linePitch="326"/>
        </w:sectPr>
      </w:pPr>
    </w:p>
    <w:p w14:paraId="10C68DF3" w14:textId="77777777" w:rsidR="007C256C" w:rsidRPr="00A058BD" w:rsidRDefault="007C256C" w:rsidP="00A058BD">
      <w:pPr>
        <w:pStyle w:val="Otsikko30"/>
        <w:rPr>
          <w:rFonts w:ascii="Trebuchet MS" w:hAnsi="Trebuchet MS"/>
          <w:color w:val="auto"/>
          <w:sz w:val="26"/>
          <w:szCs w:val="26"/>
        </w:rPr>
      </w:pPr>
      <w:bookmarkStart w:id="13" w:name="_Toc187220782"/>
      <w:r w:rsidRPr="00A058BD">
        <w:rPr>
          <w:rFonts w:ascii="Trebuchet MS" w:hAnsi="Trebuchet MS"/>
          <w:color w:val="auto"/>
          <w:sz w:val="26"/>
          <w:szCs w:val="26"/>
        </w:rPr>
        <w:lastRenderedPageBreak/>
        <w:t>Pohjois-Pohjanmaan hyvinvointialueen kuvantamisen röntgentoiminnan säteilyturvallisuusasiantuntijan käytön osa-alueet</w:t>
      </w:r>
      <w:bookmarkEnd w:id="13"/>
    </w:p>
    <w:p w14:paraId="2C406A89" w14:textId="77777777" w:rsidR="007C256C" w:rsidRDefault="007C256C" w:rsidP="007C256C">
      <w:r>
        <w:t>1) säteilytoiminnan oikeutuksen osoittamisessa</w:t>
      </w:r>
    </w:p>
    <w:p w14:paraId="3E43D9A5" w14:textId="77777777" w:rsidR="007C256C" w:rsidRDefault="007C256C" w:rsidP="007C256C">
      <w:r>
        <w:t>2) työperäisen altistuksen ja väestön altistuksen arvioinnissa ja rajoittamisessa</w:t>
      </w:r>
    </w:p>
    <w:p w14:paraId="4C015A8B" w14:textId="77777777" w:rsidR="007C256C" w:rsidRDefault="007C256C" w:rsidP="007C256C">
      <w:r>
        <w:t>3) annosrajoitusten asettamisessa ja käytössä säteilysuojelun optimoimiseksi</w:t>
      </w:r>
    </w:p>
    <w:p w14:paraId="6AFB6AE6" w14:textId="77777777" w:rsidR="007C256C" w:rsidRDefault="007C256C" w:rsidP="007C256C">
      <w:r>
        <w:t>4) varautumisessa säteilyturvallisuuspoikkeamiin ja niitä koskevien suunnitelmien laadinnassa</w:t>
      </w:r>
    </w:p>
    <w:p w14:paraId="4A40E2AE" w14:textId="77777777" w:rsidR="007C256C" w:rsidRDefault="007C256C" w:rsidP="007C256C">
      <w:r>
        <w:t>5) säteilytoiminnan turvallisuusarvion laadinnassa</w:t>
      </w:r>
    </w:p>
    <w:p w14:paraId="3645010E" w14:textId="77777777" w:rsidR="007C256C" w:rsidRDefault="007C256C" w:rsidP="007C256C">
      <w:r>
        <w:t>6) turvajärjestelysuunnitelman laadinnassa</w:t>
      </w:r>
    </w:p>
    <w:p w14:paraId="104659BE" w14:textId="77777777" w:rsidR="007C256C" w:rsidRDefault="007C256C" w:rsidP="007C256C">
      <w:r>
        <w:t>7) säteilytoimintaa koskevien laadunvarmistusohjelmien laadinnassa</w:t>
      </w:r>
    </w:p>
    <w:p w14:paraId="75ED97D3" w14:textId="77777777" w:rsidR="007C256C" w:rsidRDefault="007C256C" w:rsidP="007C256C">
      <w:r>
        <w:t>8) työntekijöiden säteilyturvallisuusohjeiden laadinnassa</w:t>
      </w:r>
    </w:p>
    <w:p w14:paraId="36E676A2" w14:textId="77777777" w:rsidR="007C256C" w:rsidRDefault="007C256C" w:rsidP="007C256C">
      <w:r>
        <w:t>9) työntekijöiden säteilysuojelukoulutuksen ja täydennyskoulutuksen tarpeen määrittelyssä ja koulutuksen suunnittelussa</w:t>
      </w:r>
    </w:p>
    <w:p w14:paraId="4261FDCB" w14:textId="77777777" w:rsidR="007C256C" w:rsidRDefault="007C256C" w:rsidP="007C256C">
      <w:r>
        <w:t>10) säteilymittareiden ja säteilymittauslaitteistojen käyttöönotossa ja mittausten vakioisuuden varmistamisessa</w:t>
      </w:r>
    </w:p>
    <w:p w14:paraId="44521F86" w14:textId="74962EB0" w:rsidR="007C256C" w:rsidRDefault="007C256C" w:rsidP="007C256C">
      <w:r>
        <w:t xml:space="preserve">11) säteilylähteiden ja </w:t>
      </w:r>
      <w:r w:rsidR="004214AC">
        <w:t>käyttö- ja säilytyspaikkojen</w:t>
      </w:r>
      <w:r>
        <w:t xml:space="preserve"> sekä niihin liittyvien säteilysuojausten ja turvallisuutta koskevien järjestelmien käyttöönotossa</w:t>
      </w:r>
    </w:p>
    <w:p w14:paraId="1D903C29" w14:textId="77777777" w:rsidR="007C256C" w:rsidRDefault="007C256C" w:rsidP="007C256C">
      <w:r>
        <w:t>12) säteilylähteiden ja käyttötilojen poistamisessa käytöstä</w:t>
      </w:r>
    </w:p>
    <w:p w14:paraId="4160BAA0" w14:textId="77777777" w:rsidR="007C256C" w:rsidRDefault="007C256C" w:rsidP="007C256C">
      <w:r>
        <w:t>13) säteilytyöntekijöiden luokittelussa</w:t>
      </w:r>
    </w:p>
    <w:p w14:paraId="36E45BC6" w14:textId="77777777" w:rsidR="007C256C" w:rsidRDefault="007C256C" w:rsidP="007C256C">
      <w:r>
        <w:t>14) työskentelyalueiden luokittelussa</w:t>
      </w:r>
    </w:p>
    <w:p w14:paraId="71A197FD" w14:textId="77777777" w:rsidR="007C256C" w:rsidRDefault="007C256C" w:rsidP="007C256C">
      <w:r>
        <w:t>15) altistusolosuhteiden tarkkailun ja henkilökohtaisen annostarkkailun järjestämisessä</w:t>
      </w:r>
    </w:p>
    <w:p w14:paraId="5F50B5AD" w14:textId="77777777" w:rsidR="007C256C" w:rsidRDefault="007C256C" w:rsidP="007C256C">
      <w:r>
        <w:t>16) raskaana olevien ja imettävien työntekijöiden työjärjestelyissä</w:t>
      </w:r>
    </w:p>
    <w:p w14:paraId="365695ED" w14:textId="77777777" w:rsidR="007C256C" w:rsidRDefault="007C256C" w:rsidP="007C256C">
      <w:r>
        <w:t>17) väestön altistuksen seurannan järjestämisessä</w:t>
      </w:r>
    </w:p>
    <w:p w14:paraId="32C2640A" w14:textId="77777777" w:rsidR="007C256C" w:rsidRDefault="007C256C" w:rsidP="007C256C">
      <w:r>
        <w:t>18) ympäristön radioaktiivisuuden perustilaselvityksen tekemisessä</w:t>
      </w:r>
    </w:p>
    <w:p w14:paraId="66849D49" w14:textId="489C4F1A" w:rsidR="007C256C" w:rsidRDefault="007C256C" w:rsidP="007C256C">
      <w:r>
        <w:t>19) säteilyturvallisuuspoikkeamien syiden ja poikkeamasta aihetuvan säteilyaltistuksen selvittämisessä sekä vastaavien tapahtumien ennaltaehkäisemiseksi tarpeellisten toimenpiteiden suunnittelussa.</w:t>
      </w:r>
    </w:p>
    <w:p w14:paraId="1B127207" w14:textId="77777777" w:rsidR="004214AC" w:rsidRDefault="004214AC" w:rsidP="007C256C"/>
    <w:p w14:paraId="431E4825" w14:textId="77777777" w:rsidR="004214AC" w:rsidRDefault="004214AC" w:rsidP="007C256C">
      <w:pPr>
        <w:sectPr w:rsidR="004214AC" w:rsidSect="007E15E5">
          <w:headerReference w:type="default" r:id="rId22"/>
          <w:footerReference w:type="default" r:id="rId23"/>
          <w:pgSz w:w="11906" w:h="16838" w:code="9"/>
          <w:pgMar w:top="2268" w:right="1134" w:bottom="1418" w:left="1134" w:header="567" w:footer="284" w:gutter="0"/>
          <w:cols w:space="708"/>
          <w:docGrid w:linePitch="360"/>
        </w:sectPr>
      </w:pPr>
    </w:p>
    <w:p w14:paraId="0892E891" w14:textId="67871476" w:rsidR="007C256C" w:rsidRPr="00A058BD" w:rsidRDefault="007C256C" w:rsidP="00A058BD">
      <w:pPr>
        <w:pStyle w:val="Otsikko30"/>
        <w:rPr>
          <w:rFonts w:ascii="Trebuchet MS" w:hAnsi="Trebuchet MS"/>
          <w:color w:val="auto"/>
          <w:sz w:val="26"/>
          <w:szCs w:val="26"/>
        </w:rPr>
      </w:pPr>
      <w:bookmarkStart w:id="14" w:name="_Toc187220783"/>
      <w:r w:rsidRPr="00A058BD">
        <w:rPr>
          <w:rFonts w:ascii="Trebuchet MS" w:hAnsi="Trebuchet MS"/>
          <w:color w:val="auto"/>
          <w:sz w:val="26"/>
          <w:szCs w:val="26"/>
        </w:rPr>
        <w:lastRenderedPageBreak/>
        <w:t>Pohjois-Pohjanmaan hyvinvointialueen kuvantamisen röntgentoiminnan lääketieteellisen fysiikan asiantuntijan käytön osa-alueet</w:t>
      </w:r>
      <w:bookmarkEnd w:id="14"/>
    </w:p>
    <w:p w14:paraId="06F0BD80" w14:textId="77777777" w:rsidR="007C256C" w:rsidRDefault="007C256C" w:rsidP="007C256C">
      <w:r>
        <w:t xml:space="preserve">Lääketieteellisen fysiikan asiantuntijaa käytetään lääketieteellisen altistuksen </w:t>
      </w:r>
      <w:proofErr w:type="spellStart"/>
      <w:r>
        <w:t>dosimetriasta</w:t>
      </w:r>
      <w:proofErr w:type="spellEnd"/>
      <w:r>
        <w:t xml:space="preserve"> huolehtimiseen mukaan lukien säteilyaltistuksen määrittämiseen tarvittavat fysikaaliset mittaukset sekä antamaan säteilylaitteita koskevia neuvoja.</w:t>
      </w:r>
    </w:p>
    <w:p w14:paraId="5CA27B2A" w14:textId="77777777" w:rsidR="007C256C" w:rsidRDefault="007C256C" w:rsidP="007C256C">
      <w:pPr>
        <w:spacing w:line="120" w:lineRule="auto"/>
      </w:pPr>
    </w:p>
    <w:p w14:paraId="605BE5C7" w14:textId="77777777" w:rsidR="007C256C" w:rsidRDefault="007C256C" w:rsidP="007C256C">
      <w:r>
        <w:t>Lääketieteellisen fysiikan asiantuntijaa käytetään lisäksi:</w:t>
      </w:r>
    </w:p>
    <w:p w14:paraId="408AF63C" w14:textId="77777777" w:rsidR="007C256C" w:rsidRDefault="007C256C" w:rsidP="007C256C">
      <w:pPr>
        <w:spacing w:line="120" w:lineRule="auto"/>
      </w:pPr>
    </w:p>
    <w:p w14:paraId="2E1527B3" w14:textId="77777777" w:rsidR="007C256C" w:rsidRDefault="007C256C" w:rsidP="007C256C">
      <w:r>
        <w:t>1) henkilön, johon kohdistuu lääketieteellistä altistusta sekä raskaana olevan tutkittavan, hoidettavan tai toimenpiteen kohteena olevan henkilön sikiön säteilysuojelun optimoinnissa</w:t>
      </w:r>
    </w:p>
    <w:p w14:paraId="7CA0D7F0" w14:textId="77777777" w:rsidR="007C256C" w:rsidRDefault="007C256C" w:rsidP="007C256C">
      <w:r>
        <w:t>2) potilaan säteilyaltistuksen vertailutasoihin vertaamisessa</w:t>
      </w:r>
    </w:p>
    <w:p w14:paraId="41891131" w14:textId="77777777" w:rsidR="007C256C" w:rsidRDefault="007C256C" w:rsidP="007C256C">
      <w:r>
        <w:t>3) tavanomaisten radiologisten tutkimusten, toimenpiteiden ja hoitojen suorittamista koskevien ohjeiden laadinnassa</w:t>
      </w:r>
    </w:p>
    <w:p w14:paraId="42655A25" w14:textId="77777777" w:rsidR="007C256C" w:rsidRDefault="007C256C" w:rsidP="007C256C">
      <w:r>
        <w:t>4) mittalaitteistojen valinnassa</w:t>
      </w:r>
    </w:p>
    <w:p w14:paraId="45401302" w14:textId="77777777" w:rsidR="007C256C" w:rsidRDefault="007C256C" w:rsidP="007C256C">
      <w:r>
        <w:t>5) säteilylaitteiden teknisessä määrittelyssä</w:t>
      </w:r>
    </w:p>
    <w:p w14:paraId="46261E33" w14:textId="77777777" w:rsidR="007C256C" w:rsidRDefault="007C256C" w:rsidP="007C256C">
      <w:r>
        <w:t>6) käyttötilojen suunnittelussa</w:t>
      </w:r>
    </w:p>
    <w:p w14:paraId="3F6168A3" w14:textId="77777777" w:rsidR="007C256C" w:rsidRDefault="007C256C" w:rsidP="007C256C">
      <w:r>
        <w:t>7) säteilylaitteiden laadunvarmistusohjelman suunnittelussa ja toteuttamisessa</w:t>
      </w:r>
    </w:p>
    <w:p w14:paraId="16F81474" w14:textId="77777777" w:rsidR="007C256C" w:rsidRDefault="007C256C" w:rsidP="007C256C">
      <w:r>
        <w:t>8) laitteiden vastaanottotarkastuksissa ja laitteiden käytönaikaisten hyväksyttävyysvaatimusten ja muiden laitteita ja niiden käyttöä koskevien vaatimusten täyttymisen osoittamisessa</w:t>
      </w:r>
    </w:p>
    <w:p w14:paraId="46355472" w14:textId="77777777" w:rsidR="007C256C" w:rsidRDefault="007C256C" w:rsidP="007C256C">
      <w:r>
        <w:t>9) turvallisuusarvion laatimisessa lääketieteellisen altistuksen osalta</w:t>
      </w:r>
    </w:p>
    <w:p w14:paraId="06F57CFF" w14:textId="77777777" w:rsidR="007C256C" w:rsidRDefault="007C256C" w:rsidP="007C256C">
      <w:r>
        <w:t>10) suunnitellusta poikkeavien lääketieteellisten altistusten selvittämisessä sekä vastaavien tapahtumien estämiseksi tarpeellisten toimenpiteiden suunnittelussa</w:t>
      </w:r>
    </w:p>
    <w:p w14:paraId="12C9057A" w14:textId="77777777" w:rsidR="007C256C" w:rsidRDefault="007C256C" w:rsidP="007C256C">
      <w:r>
        <w:t>11) henkilöstön säteilysuojelukoulutuksen suunnittelussa ja järjestämisessä</w:t>
      </w:r>
    </w:p>
    <w:p w14:paraId="57979734" w14:textId="77777777" w:rsidR="007C256C" w:rsidRPr="00BD5B57" w:rsidRDefault="007C256C" w:rsidP="007C256C">
      <w:pPr>
        <w:jc w:val="both"/>
      </w:pPr>
    </w:p>
    <w:p w14:paraId="407BB631" w14:textId="77777777" w:rsidR="007C256C" w:rsidRDefault="007C256C" w:rsidP="007C256C">
      <w:pPr>
        <w:jc w:val="both"/>
      </w:pPr>
    </w:p>
    <w:p w14:paraId="66436240" w14:textId="77777777" w:rsidR="007C256C" w:rsidRPr="00F53A45" w:rsidRDefault="007C256C" w:rsidP="00F53A45"/>
    <w:sectPr w:rsidR="007C256C" w:rsidRPr="00F53A45" w:rsidSect="007E15E5">
      <w:headerReference w:type="default" r:id="rId24"/>
      <w:footerReference w:type="default" r:id="rId25"/>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endnote>
  <w:endnote w:type="continuationSeparator" w:id="0">
    <w:p w14:paraId="60F1DD15" w14:textId="77777777" w:rsidR="009D2375" w:rsidRDefault="009D2375"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7547" w14:textId="77777777" w:rsidR="003971D4" w:rsidRDefault="003971D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0D827E1F" w:rsidR="00665636" w:rsidRDefault="00046574" w:rsidP="008B51DB">
          <w:pPr>
            <w:pStyle w:val="Alatunniste"/>
            <w:jc w:val="center"/>
          </w:pPr>
          <w:r w:rsidRPr="005164BE">
            <w:t>www</w:t>
          </w:r>
          <w:r w:rsidR="00F060D1" w:rsidRPr="005164BE">
            <w:t>.pohde.fi</w:t>
          </w:r>
        </w:p>
      </w:tc>
    </w:tr>
  </w:tbl>
  <w:p w14:paraId="26A2C2ED" w14:textId="62767507" w:rsidR="009D2375" w:rsidRPr="00BD1530" w:rsidRDefault="004214AC" w:rsidP="009D2375">
    <w:pPr>
      <w:pStyle w:val="Eivli"/>
      <w:rPr>
        <w:b/>
        <w:bCs/>
      </w:rPr>
    </w:pPr>
    <w:r>
      <w:rPr>
        <w:noProof/>
        <w:szCs w:val="24"/>
      </w:rPr>
      <mc:AlternateContent>
        <mc:Choice Requires="wps">
          <w:drawing>
            <wp:anchor distT="0" distB="0" distL="114300" distR="114300" simplePos="0" relativeHeight="251670528" behindDoc="0" locked="0" layoutInCell="1" allowOverlap="1" wp14:anchorId="569E6596" wp14:editId="4FB56FFD">
              <wp:simplePos x="0" y="0"/>
              <wp:positionH relativeFrom="column">
                <wp:posOffset>3406140</wp:posOffset>
              </wp:positionH>
              <wp:positionV relativeFrom="paragraph">
                <wp:posOffset>-494910</wp:posOffset>
              </wp:positionV>
              <wp:extent cx="2110105" cy="234462"/>
              <wp:effectExtent l="0" t="0" r="4445" b="0"/>
              <wp:wrapNone/>
              <wp:docPr id="437115256" name="Tekstiruutu 1"/>
              <wp:cNvGraphicFramePr/>
              <a:graphic xmlns:a="http://schemas.openxmlformats.org/drawingml/2006/main">
                <a:graphicData uri="http://schemas.microsoft.com/office/word/2010/wordprocessingShape">
                  <wps:wsp>
                    <wps:cNvSpPr txBox="1"/>
                    <wps:spPr>
                      <a:xfrm>
                        <a:off x="0" y="0"/>
                        <a:ext cx="2110105" cy="234462"/>
                      </a:xfrm>
                      <a:prstGeom prst="rect">
                        <a:avLst/>
                      </a:prstGeom>
                      <a:solidFill>
                        <a:schemeClr val="lt1"/>
                      </a:solidFill>
                      <a:ln w="6350">
                        <a:noFill/>
                      </a:ln>
                    </wps:spPr>
                    <wps:txbx>
                      <w:txbxContent>
                        <w:p w14:paraId="54F24946" w14:textId="34ED9FC9" w:rsidR="004214AC" w:rsidRPr="004214AC" w:rsidRDefault="004214AC">
                          <w:pPr>
                            <w:rPr>
                              <w:sz w:val="18"/>
                              <w:szCs w:val="18"/>
                            </w:rPr>
                          </w:pPr>
                          <w:r>
                            <w:rPr>
                              <w:sz w:val="18"/>
                              <w:szCs w:val="18"/>
                            </w:rPr>
                            <w:t>Hyväksyjä</w:t>
                          </w:r>
                          <w:r w:rsidRPr="004214AC">
                            <w:rPr>
                              <w:sz w:val="18"/>
                              <w:szCs w:val="18"/>
                            </w:rPr>
                            <w:t>:</w:t>
                          </w:r>
                          <w:r>
                            <w:rPr>
                              <w:sz w:val="18"/>
                              <w:szCs w:val="18"/>
                            </w:rPr>
                            <w:t xml:space="preserve"> Nikki Marko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E6596" id="_x0000_t202" coordsize="21600,21600" o:spt="202" path="m,l,21600r21600,l21600,xe">
              <v:stroke joinstyle="miter"/>
              <v:path gradientshapeok="t" o:connecttype="rect"/>
            </v:shapetype>
            <v:shape id="Tekstiruutu 1" o:spid="_x0000_s1026" type="#_x0000_t202" style="position:absolute;margin-left:268.2pt;margin-top:-38.95pt;width:166.15pt;height:1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" fillcolor="#fffefe [3201]" stroked="f" strokeweight=".5pt">
              <v:textbox>
                <w:txbxContent>
                  <w:p w14:paraId="54F24946" w14:textId="34ED9FC9" w:rsidR="004214AC" w:rsidRPr="004214AC" w:rsidRDefault="004214AC">
                    <w:pPr>
                      <w:rPr>
                        <w:sz w:val="18"/>
                        <w:szCs w:val="18"/>
                      </w:rPr>
                    </w:pPr>
                    <w:r>
                      <w:rPr>
                        <w:sz w:val="18"/>
                        <w:szCs w:val="18"/>
                      </w:rPr>
                      <w:t>Hyväksyjä</w:t>
                    </w:r>
                    <w:r w:rsidRPr="004214AC">
                      <w:rPr>
                        <w:sz w:val="18"/>
                        <w:szCs w:val="18"/>
                      </w:rPr>
                      <w:t>:</w:t>
                    </w:r>
                    <w:r>
                      <w:rPr>
                        <w:sz w:val="18"/>
                        <w:szCs w:val="18"/>
                      </w:rPr>
                      <w:t xml:space="preserve"> Nikki Marko</w:t>
                    </w:r>
                  </w:p>
                </w:txbxContent>
              </v:textbox>
            </v:shape>
          </w:pict>
        </mc:Fallback>
      </mc:AlternateContent>
    </w:r>
    <w:r>
      <w:rPr>
        <w:noProof/>
        <w:szCs w:val="24"/>
      </w:rPr>
      <mc:AlternateContent>
        <mc:Choice Requires="wps">
          <w:drawing>
            <wp:anchor distT="0" distB="0" distL="114300" distR="114300" simplePos="0" relativeHeight="251668480" behindDoc="0" locked="0" layoutInCell="1" allowOverlap="1" wp14:anchorId="2D8D9611" wp14:editId="0B734541">
              <wp:simplePos x="0" y="0"/>
              <wp:positionH relativeFrom="column">
                <wp:posOffset>84895</wp:posOffset>
              </wp:positionH>
              <wp:positionV relativeFrom="paragraph">
                <wp:posOffset>-471610</wp:posOffset>
              </wp:positionV>
              <wp:extent cx="2125784" cy="226451"/>
              <wp:effectExtent l="0" t="0" r="8255" b="2540"/>
              <wp:wrapNone/>
              <wp:docPr id="897456104" name="Tekstiruutu 1"/>
              <wp:cNvGraphicFramePr/>
              <a:graphic xmlns:a="http://schemas.openxmlformats.org/drawingml/2006/main">
                <a:graphicData uri="http://schemas.microsoft.com/office/word/2010/wordprocessingShape">
                  <wps:wsp>
                    <wps:cNvSpPr txBox="1"/>
                    <wps:spPr>
                      <a:xfrm>
                        <a:off x="0" y="0"/>
                        <a:ext cx="2125784" cy="226451"/>
                      </a:xfrm>
                      <a:prstGeom prst="rect">
                        <a:avLst/>
                      </a:prstGeom>
                      <a:solidFill>
                        <a:schemeClr val="lt1"/>
                      </a:solidFill>
                      <a:ln w="6350">
                        <a:noFill/>
                      </a:ln>
                    </wps:spPr>
                    <wps:txbx>
                      <w:txbxContent>
                        <w:p w14:paraId="69C17807" w14:textId="56C09322" w:rsidR="004214AC" w:rsidRPr="004214AC" w:rsidRDefault="004214AC">
                          <w:pPr>
                            <w:rPr>
                              <w:sz w:val="18"/>
                              <w:szCs w:val="18"/>
                            </w:rPr>
                          </w:pPr>
                          <w:r w:rsidRPr="004214AC">
                            <w:rPr>
                              <w:sz w:val="18"/>
                              <w:szCs w:val="18"/>
                            </w:rPr>
                            <w:t>Laatija:</w:t>
                          </w:r>
                          <w:r>
                            <w:rPr>
                              <w:sz w:val="18"/>
                              <w:szCs w:val="18"/>
                            </w:rPr>
                            <w:t xml:space="preserve"> Honkanen Raija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D9611" id="_x0000_s1027" type="#_x0000_t202" style="position:absolute;margin-left:6.7pt;margin-top:-37.15pt;width:167.4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" fillcolor="#fffefe [3201]" stroked="f" strokeweight=".5pt">
              <v:textbox>
                <w:txbxContent>
                  <w:p w14:paraId="69C17807" w14:textId="56C09322" w:rsidR="004214AC" w:rsidRPr="004214AC" w:rsidRDefault="004214AC">
                    <w:pPr>
                      <w:rPr>
                        <w:sz w:val="18"/>
                        <w:szCs w:val="18"/>
                      </w:rPr>
                    </w:pPr>
                    <w:r w:rsidRPr="004214AC">
                      <w:rPr>
                        <w:sz w:val="18"/>
                        <w:szCs w:val="18"/>
                      </w:rPr>
                      <w:t>Laatija:</w:t>
                    </w:r>
                    <w:r>
                      <w:rPr>
                        <w:sz w:val="18"/>
                        <w:szCs w:val="18"/>
                      </w:rPr>
                      <w:t xml:space="preserve"> Honkanen Raija</w:t>
                    </w:r>
                  </w:p>
                </w:txbxContent>
              </v:textbox>
            </v:shape>
          </w:pict>
        </mc:Fallback>
      </mc:AlternateContent>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Pr>
            <w:sz w:val="16"/>
            <w:szCs w:val="16"/>
          </w:rPr>
          <w:t>Pohjois-Pohjanmaan hyvinvointialueen kuvantamisen röntgentoiminnan johtamisjärjestelmä</w:t>
        </w:r>
      </w:sdtContent>
    </w:sdt>
  </w:p>
  <w:p w14:paraId="7CC21439" w14:textId="431816ED" w:rsidR="00824166" w:rsidRPr="00597075" w:rsidRDefault="00824166">
    <w:pP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B3CA" w14:textId="77777777" w:rsidR="003971D4" w:rsidRDefault="003971D4">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214AC" w14:paraId="7E79CDAF" w14:textId="77777777" w:rsidTr="009D2375">
      <w:trPr>
        <w:trHeight w:val="340"/>
      </w:trPr>
      <w:tc>
        <w:tcPr>
          <w:tcW w:w="9628" w:type="dxa"/>
          <w:vAlign w:val="bottom"/>
        </w:tcPr>
        <w:p w14:paraId="39D36942" w14:textId="77777777" w:rsidR="004214AC" w:rsidRDefault="004214AC" w:rsidP="008B51DB">
          <w:pPr>
            <w:pStyle w:val="Alatunniste"/>
            <w:jc w:val="center"/>
          </w:pPr>
          <w:r w:rsidRPr="005164BE">
            <w:t>www.pohde.fi</w:t>
          </w:r>
        </w:p>
      </w:tc>
    </w:tr>
  </w:tbl>
  <w:p w14:paraId="21D4A212" w14:textId="38957EC5" w:rsidR="004214AC" w:rsidRPr="00BD1530" w:rsidRDefault="004214AC" w:rsidP="009D2375">
    <w:pPr>
      <w:pStyle w:val="Eivli"/>
      <w:rPr>
        <w:b/>
        <w:bCs/>
      </w:rPr>
    </w:pPr>
    <w:r>
      <w:rPr>
        <w:noProof/>
        <w:szCs w:val="24"/>
      </w:rPr>
      <mc:AlternateContent>
        <mc:Choice Requires="wps">
          <w:drawing>
            <wp:anchor distT="0" distB="0" distL="114300" distR="114300" simplePos="0" relativeHeight="251679744" behindDoc="0" locked="0" layoutInCell="1" allowOverlap="1" wp14:anchorId="23F49881" wp14:editId="798B546B">
              <wp:simplePos x="0" y="0"/>
              <wp:positionH relativeFrom="column">
                <wp:posOffset>3406140</wp:posOffset>
              </wp:positionH>
              <wp:positionV relativeFrom="paragraph">
                <wp:posOffset>-494910</wp:posOffset>
              </wp:positionV>
              <wp:extent cx="2110105" cy="234462"/>
              <wp:effectExtent l="0" t="0" r="4445" b="0"/>
              <wp:wrapNone/>
              <wp:docPr id="1495841707" name="Tekstiruutu 1"/>
              <wp:cNvGraphicFramePr/>
              <a:graphic xmlns:a="http://schemas.openxmlformats.org/drawingml/2006/main">
                <a:graphicData uri="http://schemas.microsoft.com/office/word/2010/wordprocessingShape">
                  <wps:wsp>
                    <wps:cNvSpPr txBox="1"/>
                    <wps:spPr>
                      <a:xfrm>
                        <a:off x="0" y="0"/>
                        <a:ext cx="2110105" cy="234462"/>
                      </a:xfrm>
                      <a:prstGeom prst="rect">
                        <a:avLst/>
                      </a:prstGeom>
                      <a:solidFill>
                        <a:schemeClr val="lt1"/>
                      </a:solidFill>
                      <a:ln w="6350">
                        <a:noFill/>
                      </a:ln>
                    </wps:spPr>
                    <wps:txbx>
                      <w:txbxContent>
                        <w:p w14:paraId="5AB7337D" w14:textId="0FC82B76" w:rsidR="004214AC" w:rsidRPr="004214AC" w:rsidRDefault="004214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49881" id="_x0000_t202" coordsize="21600,21600" o:spt="202" path="m,l,21600r21600,l21600,xe">
              <v:stroke joinstyle="miter"/>
              <v:path gradientshapeok="t" o:connecttype="rect"/>
            </v:shapetype>
            <v:shape id="_x0000_s1029" type="#_x0000_t202" style="position:absolute;margin-left:268.2pt;margin-top:-38.95pt;width:166.15pt;height:1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" fillcolor="#fffefe [3201]" stroked="f" strokeweight=".5pt">
              <v:textbox>
                <w:txbxContent>
                  <w:p w14:paraId="5AB7337D" w14:textId="0FC82B76" w:rsidR="004214AC" w:rsidRPr="004214AC" w:rsidRDefault="004214AC">
                    <w:pPr>
                      <w:rPr>
                        <w:sz w:val="18"/>
                        <w:szCs w:val="18"/>
                      </w:rPr>
                    </w:pPr>
                  </w:p>
                </w:txbxContent>
              </v:textbox>
            </v:shape>
          </w:pict>
        </mc:Fallback>
      </mc:AlternateContent>
    </w:r>
    <w:r>
      <w:rPr>
        <w:szCs w:val="24"/>
      </w:rPr>
      <w:tab/>
    </w:r>
    <w:r>
      <w:rPr>
        <w:szCs w:val="24"/>
      </w:rPr>
      <w:tab/>
    </w:r>
    <w:sdt>
      <w:sdtPr>
        <w:rPr>
          <w:sz w:val="16"/>
          <w:szCs w:val="16"/>
        </w:rPr>
        <w:alias w:val="Otsikko"/>
        <w:tag w:val=""/>
        <w:id w:val="1500689154"/>
        <w:dataBinding w:prefixMappings="xmlns:ns0='http://purl.org/dc/elements/1.1/' xmlns:ns1='http://schemas.openxmlformats.org/package/2006/metadata/core-properties' " w:xpath="/ns1:coreProperties[1]/ns0:title[1]" w:storeItemID="{6C3C8BC8-F283-45AE-878A-BAB7291924A1}"/>
        <w:text/>
      </w:sdtPr>
      <w:sdtEndPr/>
      <w:sdtContent>
        <w:r>
          <w:rPr>
            <w:sz w:val="16"/>
            <w:szCs w:val="16"/>
          </w:rPr>
          <w:t>Pohjois-Pohjanmaan hyvinvointialueen kuvantamisen röntgentoiminnan johtamisjärjestelmä</w:t>
        </w:r>
      </w:sdtContent>
    </w:sdt>
  </w:p>
  <w:p w14:paraId="755A4ACD" w14:textId="77777777" w:rsidR="004214AC" w:rsidRPr="00597075" w:rsidRDefault="004214AC">
    <w:pPr>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214AC" w14:paraId="59B38626" w14:textId="77777777" w:rsidTr="009D2375">
      <w:trPr>
        <w:trHeight w:val="340"/>
      </w:trPr>
      <w:tc>
        <w:tcPr>
          <w:tcW w:w="9628" w:type="dxa"/>
          <w:vAlign w:val="bottom"/>
        </w:tcPr>
        <w:p w14:paraId="4BAA2753" w14:textId="77777777" w:rsidR="004214AC" w:rsidRDefault="004214AC" w:rsidP="008B51DB">
          <w:pPr>
            <w:pStyle w:val="Alatunniste"/>
            <w:jc w:val="center"/>
          </w:pPr>
          <w:r w:rsidRPr="005164BE">
            <w:t>www.pohde.fi</w:t>
          </w:r>
        </w:p>
      </w:tc>
    </w:tr>
  </w:tbl>
  <w:p w14:paraId="572E4854" w14:textId="77777777" w:rsidR="004214AC" w:rsidRPr="00BD1530" w:rsidRDefault="004214AC" w:rsidP="009D2375">
    <w:pPr>
      <w:pStyle w:val="Eivli"/>
      <w:rPr>
        <w:b/>
        <w:bCs/>
      </w:rPr>
    </w:pPr>
    <w:r>
      <w:rPr>
        <w:noProof/>
        <w:szCs w:val="24"/>
      </w:rPr>
      <mc:AlternateContent>
        <mc:Choice Requires="wps">
          <w:drawing>
            <wp:anchor distT="0" distB="0" distL="114300" distR="114300" simplePos="0" relativeHeight="251676672" behindDoc="0" locked="0" layoutInCell="1" allowOverlap="1" wp14:anchorId="12B2B2FF" wp14:editId="6C89AB90">
              <wp:simplePos x="0" y="0"/>
              <wp:positionH relativeFrom="column">
                <wp:posOffset>3406140</wp:posOffset>
              </wp:positionH>
              <wp:positionV relativeFrom="paragraph">
                <wp:posOffset>-494910</wp:posOffset>
              </wp:positionV>
              <wp:extent cx="2110105" cy="234462"/>
              <wp:effectExtent l="0" t="0" r="4445" b="0"/>
              <wp:wrapNone/>
              <wp:docPr id="650025228" name="Tekstiruutu 1"/>
              <wp:cNvGraphicFramePr/>
              <a:graphic xmlns:a="http://schemas.openxmlformats.org/drawingml/2006/main">
                <a:graphicData uri="http://schemas.microsoft.com/office/word/2010/wordprocessingShape">
                  <wps:wsp>
                    <wps:cNvSpPr txBox="1"/>
                    <wps:spPr>
                      <a:xfrm>
                        <a:off x="0" y="0"/>
                        <a:ext cx="2110105" cy="234462"/>
                      </a:xfrm>
                      <a:prstGeom prst="rect">
                        <a:avLst/>
                      </a:prstGeom>
                      <a:solidFill>
                        <a:schemeClr val="lt1"/>
                      </a:solidFill>
                      <a:ln w="6350">
                        <a:noFill/>
                      </a:ln>
                    </wps:spPr>
                    <wps:txbx>
                      <w:txbxContent>
                        <w:p w14:paraId="16AAC547" w14:textId="68CBB793" w:rsidR="004214AC" w:rsidRPr="004214AC" w:rsidRDefault="004214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2B2FF" id="_x0000_t202" coordsize="21600,21600" o:spt="202" path="m,l,21600r21600,l21600,xe">
              <v:stroke joinstyle="miter"/>
              <v:path gradientshapeok="t" o:connecttype="rect"/>
            </v:shapetype>
            <v:shape id="_x0000_s1031" type="#_x0000_t202" style="position:absolute;margin-left:268.2pt;margin-top:-38.95pt;width:166.15pt;height:1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" fillcolor="#fffefe [3201]" stroked="f" strokeweight=".5pt">
              <v:textbox>
                <w:txbxContent>
                  <w:p w14:paraId="16AAC547" w14:textId="68CBB793" w:rsidR="004214AC" w:rsidRPr="004214AC" w:rsidRDefault="004214AC">
                    <w:pPr>
                      <w:rPr>
                        <w:sz w:val="18"/>
                        <w:szCs w:val="18"/>
                      </w:rPr>
                    </w:pPr>
                  </w:p>
                </w:txbxContent>
              </v:textbox>
            </v:shape>
          </w:pict>
        </mc:Fallback>
      </mc:AlternateContent>
    </w:r>
    <w:r>
      <w:rPr>
        <w:noProof/>
        <w:szCs w:val="24"/>
      </w:rPr>
      <mc:AlternateContent>
        <mc:Choice Requires="wps">
          <w:drawing>
            <wp:anchor distT="0" distB="0" distL="114300" distR="114300" simplePos="0" relativeHeight="251675648" behindDoc="0" locked="0" layoutInCell="1" allowOverlap="1" wp14:anchorId="7887A5BA" wp14:editId="06EDB880">
              <wp:simplePos x="0" y="0"/>
              <wp:positionH relativeFrom="column">
                <wp:posOffset>84895</wp:posOffset>
              </wp:positionH>
              <wp:positionV relativeFrom="paragraph">
                <wp:posOffset>-471610</wp:posOffset>
              </wp:positionV>
              <wp:extent cx="2125784" cy="226451"/>
              <wp:effectExtent l="0" t="0" r="8255" b="2540"/>
              <wp:wrapNone/>
              <wp:docPr id="324134846" name="Tekstiruutu 1"/>
              <wp:cNvGraphicFramePr/>
              <a:graphic xmlns:a="http://schemas.openxmlformats.org/drawingml/2006/main">
                <a:graphicData uri="http://schemas.microsoft.com/office/word/2010/wordprocessingShape">
                  <wps:wsp>
                    <wps:cNvSpPr txBox="1"/>
                    <wps:spPr>
                      <a:xfrm>
                        <a:off x="0" y="0"/>
                        <a:ext cx="2125784" cy="226451"/>
                      </a:xfrm>
                      <a:prstGeom prst="rect">
                        <a:avLst/>
                      </a:prstGeom>
                      <a:solidFill>
                        <a:schemeClr val="lt1"/>
                      </a:solidFill>
                      <a:ln w="6350">
                        <a:noFill/>
                      </a:ln>
                    </wps:spPr>
                    <wps:txbx>
                      <w:txbxContent>
                        <w:p w14:paraId="465A35B6" w14:textId="6A4E81A1" w:rsidR="004214AC" w:rsidRPr="004214AC" w:rsidRDefault="004214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7A5BA" id="_x0000_s1032" type="#_x0000_t202" style="position:absolute;margin-left:6.7pt;margin-top:-37.15pt;width:167.4pt;height:1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" fillcolor="#fffefe [3201]" stroked="f" strokeweight=".5pt">
              <v:textbox>
                <w:txbxContent>
                  <w:p w14:paraId="465A35B6" w14:textId="6A4E81A1" w:rsidR="004214AC" w:rsidRPr="004214AC" w:rsidRDefault="004214AC">
                    <w:pPr>
                      <w:rPr>
                        <w:sz w:val="18"/>
                        <w:szCs w:val="18"/>
                      </w:rPr>
                    </w:pPr>
                  </w:p>
                </w:txbxContent>
              </v:textbox>
            </v:shape>
          </w:pict>
        </mc:Fallback>
      </mc:AlternateContent>
    </w:r>
    <w:r>
      <w:rPr>
        <w:szCs w:val="24"/>
      </w:rPr>
      <w:tab/>
    </w:r>
    <w:r>
      <w:rPr>
        <w:szCs w:val="24"/>
      </w:rPr>
      <w:tab/>
    </w:r>
    <w:sdt>
      <w:sdtPr>
        <w:rPr>
          <w:sz w:val="16"/>
          <w:szCs w:val="16"/>
        </w:rPr>
        <w:alias w:val="Otsikko"/>
        <w:tag w:val=""/>
        <w:id w:val="-1504742382"/>
        <w:dataBinding w:prefixMappings="xmlns:ns0='http://purl.org/dc/elements/1.1/' xmlns:ns1='http://schemas.openxmlformats.org/package/2006/metadata/core-properties' " w:xpath="/ns1:coreProperties[1]/ns0:title[1]" w:storeItemID="{6C3C8BC8-F283-45AE-878A-BAB7291924A1}"/>
        <w:text/>
      </w:sdtPr>
      <w:sdtEndPr/>
      <w:sdtContent>
        <w:r>
          <w:rPr>
            <w:sz w:val="16"/>
            <w:szCs w:val="16"/>
          </w:rPr>
          <w:t>Pohjois-Pohjanmaan hyvinvointialueen kuvantamisen röntgentoiminnan johtamisjärjestelmä</w:t>
        </w:r>
      </w:sdtContent>
    </w:sdt>
  </w:p>
  <w:p w14:paraId="2599A744" w14:textId="77777777" w:rsidR="004214AC" w:rsidRPr="00597075" w:rsidRDefault="004214AC">
    <w:pPr>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214AC" w14:paraId="34B83079" w14:textId="77777777" w:rsidTr="009D2375">
      <w:trPr>
        <w:trHeight w:val="340"/>
      </w:trPr>
      <w:tc>
        <w:tcPr>
          <w:tcW w:w="9628" w:type="dxa"/>
          <w:vAlign w:val="bottom"/>
        </w:tcPr>
        <w:p w14:paraId="1E18B3D8" w14:textId="77777777" w:rsidR="004214AC" w:rsidRDefault="004214AC" w:rsidP="008B51DB">
          <w:pPr>
            <w:pStyle w:val="Alatunniste"/>
            <w:jc w:val="center"/>
          </w:pPr>
          <w:r w:rsidRPr="005164BE">
            <w:t>www.pohde.fi</w:t>
          </w:r>
        </w:p>
      </w:tc>
    </w:tr>
  </w:tbl>
  <w:p w14:paraId="192864FB" w14:textId="77777777" w:rsidR="004214AC" w:rsidRPr="00BD1530" w:rsidRDefault="004214AC" w:rsidP="009D2375">
    <w:pPr>
      <w:pStyle w:val="Eivli"/>
      <w:rPr>
        <w:b/>
        <w:bCs/>
      </w:rPr>
    </w:pPr>
    <w:r>
      <w:rPr>
        <w:noProof/>
        <w:szCs w:val="24"/>
      </w:rPr>
      <mc:AlternateContent>
        <mc:Choice Requires="wps">
          <w:drawing>
            <wp:anchor distT="0" distB="0" distL="114300" distR="114300" simplePos="0" relativeHeight="251673600" behindDoc="0" locked="0" layoutInCell="1" allowOverlap="1" wp14:anchorId="245327FF" wp14:editId="25323422">
              <wp:simplePos x="0" y="0"/>
              <wp:positionH relativeFrom="column">
                <wp:posOffset>3406140</wp:posOffset>
              </wp:positionH>
              <wp:positionV relativeFrom="paragraph">
                <wp:posOffset>-494910</wp:posOffset>
              </wp:positionV>
              <wp:extent cx="2110105" cy="234462"/>
              <wp:effectExtent l="0" t="0" r="4445" b="0"/>
              <wp:wrapNone/>
              <wp:docPr id="42810580" name="Tekstiruutu 1"/>
              <wp:cNvGraphicFramePr/>
              <a:graphic xmlns:a="http://schemas.openxmlformats.org/drawingml/2006/main">
                <a:graphicData uri="http://schemas.microsoft.com/office/word/2010/wordprocessingShape">
                  <wps:wsp>
                    <wps:cNvSpPr txBox="1"/>
                    <wps:spPr>
                      <a:xfrm>
                        <a:off x="0" y="0"/>
                        <a:ext cx="2110105" cy="234462"/>
                      </a:xfrm>
                      <a:prstGeom prst="rect">
                        <a:avLst/>
                      </a:prstGeom>
                      <a:solidFill>
                        <a:schemeClr val="lt1"/>
                      </a:solidFill>
                      <a:ln w="6350">
                        <a:noFill/>
                      </a:ln>
                    </wps:spPr>
                    <wps:txbx>
                      <w:txbxContent>
                        <w:p w14:paraId="08807B86" w14:textId="48F7011D" w:rsidR="004214AC" w:rsidRPr="004214AC" w:rsidRDefault="004214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327FF" id="_x0000_t202" coordsize="21600,21600" o:spt="202" path="m,l,21600r21600,l21600,xe">
              <v:stroke joinstyle="miter"/>
              <v:path gradientshapeok="t" o:connecttype="rect"/>
            </v:shapetype>
            <v:shape id="_x0000_s1034" type="#_x0000_t202" style="position:absolute;margin-left:268.2pt;margin-top:-38.95pt;width:166.15pt;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" fillcolor="#fffefe [3201]" stroked="f" strokeweight=".5pt">
              <v:textbox>
                <w:txbxContent>
                  <w:p w14:paraId="08807B86" w14:textId="48F7011D" w:rsidR="004214AC" w:rsidRPr="004214AC" w:rsidRDefault="004214AC">
                    <w:pPr>
                      <w:rPr>
                        <w:sz w:val="18"/>
                        <w:szCs w:val="18"/>
                      </w:rPr>
                    </w:pPr>
                  </w:p>
                </w:txbxContent>
              </v:textbox>
            </v:shape>
          </w:pict>
        </mc:Fallback>
      </mc:AlternateContent>
    </w:r>
    <w:r>
      <w:rPr>
        <w:noProof/>
        <w:szCs w:val="24"/>
      </w:rPr>
      <mc:AlternateContent>
        <mc:Choice Requires="wps">
          <w:drawing>
            <wp:anchor distT="0" distB="0" distL="114300" distR="114300" simplePos="0" relativeHeight="251672576" behindDoc="0" locked="0" layoutInCell="1" allowOverlap="1" wp14:anchorId="1206D5AB" wp14:editId="2B3FC861">
              <wp:simplePos x="0" y="0"/>
              <wp:positionH relativeFrom="column">
                <wp:posOffset>84895</wp:posOffset>
              </wp:positionH>
              <wp:positionV relativeFrom="paragraph">
                <wp:posOffset>-471610</wp:posOffset>
              </wp:positionV>
              <wp:extent cx="2125784" cy="226451"/>
              <wp:effectExtent l="0" t="0" r="8255" b="2540"/>
              <wp:wrapNone/>
              <wp:docPr id="559366962" name="Tekstiruutu 1"/>
              <wp:cNvGraphicFramePr/>
              <a:graphic xmlns:a="http://schemas.openxmlformats.org/drawingml/2006/main">
                <a:graphicData uri="http://schemas.microsoft.com/office/word/2010/wordprocessingShape">
                  <wps:wsp>
                    <wps:cNvSpPr txBox="1"/>
                    <wps:spPr>
                      <a:xfrm>
                        <a:off x="0" y="0"/>
                        <a:ext cx="2125784" cy="226451"/>
                      </a:xfrm>
                      <a:prstGeom prst="rect">
                        <a:avLst/>
                      </a:prstGeom>
                      <a:solidFill>
                        <a:schemeClr val="lt1"/>
                      </a:solidFill>
                      <a:ln w="6350">
                        <a:noFill/>
                      </a:ln>
                    </wps:spPr>
                    <wps:txbx>
                      <w:txbxContent>
                        <w:p w14:paraId="209A485C" w14:textId="46F28123" w:rsidR="004214AC" w:rsidRPr="004214AC" w:rsidRDefault="004214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6D5AB" id="_x0000_s1035" type="#_x0000_t202" style="position:absolute;margin-left:6.7pt;margin-top:-37.15pt;width:167.4pt;height:1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" fillcolor="#fffefe [3201]" stroked="f" strokeweight=".5pt">
              <v:textbox>
                <w:txbxContent>
                  <w:p w14:paraId="209A485C" w14:textId="46F28123" w:rsidR="004214AC" w:rsidRPr="004214AC" w:rsidRDefault="004214AC">
                    <w:pPr>
                      <w:rPr>
                        <w:sz w:val="18"/>
                        <w:szCs w:val="18"/>
                      </w:rPr>
                    </w:pPr>
                  </w:p>
                </w:txbxContent>
              </v:textbox>
            </v:shape>
          </w:pict>
        </mc:Fallback>
      </mc:AlternateContent>
    </w:r>
    <w:r>
      <w:rPr>
        <w:szCs w:val="24"/>
      </w:rPr>
      <w:tab/>
    </w:r>
    <w:r>
      <w:rPr>
        <w:szCs w:val="24"/>
      </w:rPr>
      <w:tab/>
    </w:r>
    <w:sdt>
      <w:sdtPr>
        <w:rPr>
          <w:sz w:val="16"/>
          <w:szCs w:val="16"/>
        </w:rPr>
        <w:alias w:val="Otsikko"/>
        <w:tag w:val=""/>
        <w:id w:val="1861083885"/>
        <w:dataBinding w:prefixMappings="xmlns:ns0='http://purl.org/dc/elements/1.1/' xmlns:ns1='http://schemas.openxmlformats.org/package/2006/metadata/core-properties' " w:xpath="/ns1:coreProperties[1]/ns0:title[1]" w:storeItemID="{6C3C8BC8-F283-45AE-878A-BAB7291924A1}"/>
        <w:text/>
      </w:sdtPr>
      <w:sdtEndPr/>
      <w:sdtContent>
        <w:r>
          <w:rPr>
            <w:sz w:val="16"/>
            <w:szCs w:val="16"/>
          </w:rPr>
          <w:t>Pohjois-Pohjanmaan hyvinvointialueen kuvantamisen röntgentoiminnan johtamisjärjestelmä</w:t>
        </w:r>
      </w:sdtContent>
    </w:sdt>
  </w:p>
  <w:p w14:paraId="3DB6AE8D" w14:textId="77777777" w:rsidR="004214AC" w:rsidRPr="00597075" w:rsidRDefault="004214AC">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footnote>
  <w:footnote w:type="continuationSeparator" w:id="0">
    <w:p w14:paraId="7BDD19BC" w14:textId="77777777" w:rsidR="009D2375" w:rsidRDefault="009D2375"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FEF0" w14:textId="77777777" w:rsidR="003971D4" w:rsidRDefault="003971D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2EE7281A" w:rsidR="00BD1530" w:rsidRPr="004E7FC1" w:rsidRDefault="007C256C" w:rsidP="00BD1530">
          <w:pPr>
            <w:pStyle w:val="Eivli"/>
            <w:rPr>
              <w:b/>
              <w:bCs/>
              <w:sz w:val="20"/>
              <w:szCs w:val="20"/>
            </w:rPr>
          </w:pPr>
          <w:r>
            <w:rPr>
              <w:b/>
              <w:bCs/>
              <w:sz w:val="20"/>
              <w:szCs w:val="20"/>
            </w:rPr>
            <w:t>Johtamisjärjestelmä</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5-03-14T00:00:00Z">
            <w:dateFormat w:val="d.M.yyyy"/>
            <w:lid w:val="fi-FI"/>
            <w:storeMappedDataAs w:val="dateTime"/>
            <w:calendar w:val="gregorian"/>
          </w:date>
        </w:sdtPr>
        <w:sdtEndPr/>
        <w:sdtContent>
          <w:tc>
            <w:tcPr>
              <w:tcW w:w="3402" w:type="dxa"/>
              <w:vAlign w:val="center"/>
            </w:tcPr>
            <w:p w14:paraId="54748B48" w14:textId="1469A5AB" w:rsidR="000631E7" w:rsidRPr="004E7FC1" w:rsidRDefault="003971D4" w:rsidP="004B08C1">
              <w:pPr>
                <w:pStyle w:val="Eivli"/>
                <w:rPr>
                  <w:sz w:val="20"/>
                  <w:szCs w:val="20"/>
                </w:rPr>
              </w:pPr>
              <w:r>
                <w:rPr>
                  <w:sz w:val="20"/>
                  <w:szCs w:val="20"/>
                </w:rPr>
                <w:t>14.3.2025</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3FA00C5D" w14:textId="77777777" w:rsidR="00D12042" w:rsidRDefault="00D120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2ABC" w14:textId="77777777" w:rsidR="003971D4" w:rsidRDefault="003971D4">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5E18" w14:textId="26C2F7F0" w:rsidR="007C256C" w:rsidRPr="005F7243" w:rsidRDefault="007C256C" w:rsidP="000A56E5">
    <w:pPr>
      <w:tabs>
        <w:tab w:val="left" w:pos="5670"/>
        <w:tab w:val="left" w:pos="8222"/>
        <w:tab w:val="left" w:pos="9639"/>
      </w:tabs>
      <w:spacing w:before="80" w:line="240" w:lineRule="exact"/>
      <w:ind w:right="-284"/>
      <w:rPr>
        <w:sz w:val="18"/>
        <w:szCs w:val="18"/>
      </w:rPr>
    </w:pPr>
    <w:r w:rsidRPr="00446E35">
      <w:rPr>
        <w:noProof/>
        <w:sz w:val="18"/>
        <w:szCs w:val="18"/>
      </w:rPr>
      <mc:AlternateContent>
        <mc:Choice Requires="wps">
          <w:drawing>
            <wp:anchor distT="0" distB="0" distL="114300" distR="114300" simplePos="0" relativeHeight="251663360" behindDoc="0" locked="0" layoutInCell="1" allowOverlap="1" wp14:anchorId="6EB09EDF" wp14:editId="08CBC95A">
              <wp:simplePos x="0" y="0"/>
              <wp:positionH relativeFrom="column">
                <wp:posOffset>-130155</wp:posOffset>
              </wp:positionH>
              <wp:positionV relativeFrom="paragraph">
                <wp:posOffset>-33901</wp:posOffset>
              </wp:positionV>
              <wp:extent cx="1806678" cy="579600"/>
              <wp:effectExtent l="0" t="0" r="3175" b="0"/>
              <wp:wrapNone/>
              <wp:docPr id="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678" cy="579600"/>
                      </a:xfrm>
                      <a:prstGeom prst="rect">
                        <a:avLst/>
                      </a:prstGeom>
                      <a:solidFill>
                        <a:srgbClr val="FFFFFF"/>
                      </a:solidFill>
                      <a:ln w="9525">
                        <a:noFill/>
                        <a:miter lim="800000"/>
                        <a:headEnd/>
                        <a:tailEnd/>
                      </a:ln>
                    </wps:spPr>
                    <wps:txbx>
                      <w:txbxContent>
                        <w:p w14:paraId="44E3CDB2" w14:textId="77777777" w:rsidR="007C256C" w:rsidRDefault="007C256C" w:rsidP="00AB4D04">
                          <w:r w:rsidRPr="00A04A5B">
                            <w:rPr>
                              <w:noProof/>
                              <w:sz w:val="18"/>
                              <w:szCs w:val="18"/>
                            </w:rPr>
                            <w:drawing>
                              <wp:inline distT="0" distB="0" distL="0" distR="0" wp14:anchorId="7256FE3A" wp14:editId="0E63EBBD">
                                <wp:extent cx="1614805" cy="482427"/>
                                <wp:effectExtent l="0" t="0" r="4445"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482427"/>
                                        </a:xfrm>
                                        <a:prstGeom prst="rect">
                                          <a:avLst/>
                                        </a:prstGeom>
                                        <a:noFill/>
                                        <a:ln>
                                          <a:noFill/>
                                        </a:ln>
                                      </pic:spPr>
                                    </pic:pic>
                                  </a:graphicData>
                                </a:graphic>
                              </wp:inline>
                            </w:drawing>
                          </w:r>
                          <w:r w:rsidRPr="005F7243">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09EDF" id="_x0000_t202" coordsize="21600,21600" o:spt="202" path="m,l,21600r21600,l21600,xe">
              <v:stroke joinstyle="miter"/>
              <v:path gradientshapeok="t" o:connecttype="rect"/>
            </v:shapetype>
            <v:shape id="Tekstiruutu 2" o:spid="_x0000_s1028" type="#_x0000_t202" style="position:absolute;margin-left:-10.25pt;margin-top:-2.65pt;width:142.25pt;height:4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" stroked="f">
              <v:textbox>
                <w:txbxContent>
                  <w:p w14:paraId="44E3CDB2" w14:textId="77777777" w:rsidR="007C256C" w:rsidRDefault="007C256C" w:rsidP="00AB4D04">
                    <w:r w:rsidRPr="00A04A5B">
                      <w:rPr>
                        <w:noProof/>
                        <w:sz w:val="18"/>
                        <w:szCs w:val="18"/>
                      </w:rPr>
                      <w:drawing>
                        <wp:inline distT="0" distB="0" distL="0" distR="0" wp14:anchorId="7256FE3A" wp14:editId="0E63EBBD">
                          <wp:extent cx="1614805" cy="482427"/>
                          <wp:effectExtent l="0" t="0" r="4445"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482427"/>
                                  </a:xfrm>
                                  <a:prstGeom prst="rect">
                                    <a:avLst/>
                                  </a:prstGeom>
                                  <a:noFill/>
                                  <a:ln>
                                    <a:noFill/>
                                  </a:ln>
                                </pic:spPr>
                              </pic:pic>
                            </a:graphicData>
                          </a:graphic>
                        </wp:inline>
                      </w:drawing>
                    </w:r>
                    <w:r w:rsidRPr="005F7243">
                      <w:rPr>
                        <w:sz w:val="18"/>
                        <w:szCs w:val="18"/>
                      </w:rPr>
                      <w:tab/>
                    </w:r>
                  </w:p>
                </w:txbxContent>
              </v:textbox>
            </v:shape>
          </w:pict>
        </mc:Fallback>
      </mc:AlternateContent>
    </w:r>
    <w:r w:rsidRPr="005F7243">
      <w:rPr>
        <w:sz w:val="18"/>
        <w:szCs w:val="18"/>
      </w:rPr>
      <w:tab/>
    </w:r>
    <w:r>
      <w:rPr>
        <w:sz w:val="18"/>
        <w:szCs w:val="18"/>
      </w:rPr>
      <w:t>Johtamisjärjestelmä</w:t>
    </w:r>
    <w:r>
      <w:rPr>
        <w:sz w:val="18"/>
        <w:szCs w:val="18"/>
      </w:rPr>
      <w:tab/>
      <w:t>Liite 1</w:t>
    </w:r>
  </w:p>
  <w:p w14:paraId="74C18D8A" w14:textId="77777777" w:rsidR="007C256C" w:rsidRPr="005F7243" w:rsidRDefault="007C256C" w:rsidP="00AB4D04">
    <w:pPr>
      <w:tabs>
        <w:tab w:val="left" w:pos="5670"/>
        <w:tab w:val="left" w:pos="8222"/>
        <w:tab w:val="left" w:pos="9072"/>
      </w:tabs>
      <w:spacing w:line="240" w:lineRule="exact"/>
      <w:rPr>
        <w:sz w:val="18"/>
        <w:szCs w:val="18"/>
      </w:rPr>
    </w:pPr>
    <w:r w:rsidRPr="005F7243">
      <w:rPr>
        <w:sz w:val="18"/>
        <w:szCs w:val="18"/>
      </w:rPr>
      <w:tab/>
    </w:r>
    <w:r w:rsidRPr="005F7243">
      <w:rPr>
        <w:sz w:val="18"/>
        <w:szCs w:val="18"/>
      </w:rPr>
      <w:tab/>
    </w:r>
  </w:p>
  <w:p w14:paraId="405FEAA2" w14:textId="77777777" w:rsidR="007C256C" w:rsidRPr="005F7243" w:rsidRDefault="007C256C" w:rsidP="00AB4D04">
    <w:pPr>
      <w:tabs>
        <w:tab w:val="left" w:pos="5670"/>
        <w:tab w:val="left" w:pos="8222"/>
        <w:tab w:val="left" w:pos="9072"/>
      </w:tabs>
      <w:spacing w:line="240" w:lineRule="exact"/>
      <w:rPr>
        <w:sz w:val="18"/>
        <w:szCs w:val="18"/>
      </w:rPr>
    </w:pPr>
    <w:r w:rsidRPr="005F7243">
      <w:rPr>
        <w:sz w:val="18"/>
        <w:szCs w:val="18"/>
      </w:rPr>
      <w:tab/>
    </w:r>
    <w:r w:rsidRPr="005F7243">
      <w:rPr>
        <w:sz w:val="18"/>
        <w:szCs w:val="18"/>
      </w:rPr>
      <w:tab/>
    </w:r>
  </w:p>
  <w:p w14:paraId="3AB91A4D" w14:textId="5BA71191" w:rsidR="007C256C" w:rsidRPr="005F7243" w:rsidRDefault="007C256C" w:rsidP="005871FF">
    <w:pPr>
      <w:tabs>
        <w:tab w:val="left" w:pos="5670"/>
        <w:tab w:val="left" w:pos="8222"/>
        <w:tab w:val="left" w:pos="9072"/>
      </w:tabs>
      <w:spacing w:line="240" w:lineRule="exact"/>
      <w:rPr>
        <w:sz w:val="18"/>
        <w:szCs w:val="18"/>
      </w:rPr>
    </w:pPr>
    <w:r>
      <w:rPr>
        <w:sz w:val="18"/>
        <w:szCs w:val="18"/>
      </w:rPr>
      <w:t>Kuvantaminen</w:t>
    </w:r>
    <w:r w:rsidRPr="005F7243">
      <w:rPr>
        <w:sz w:val="18"/>
        <w:szCs w:val="18"/>
      </w:rPr>
      <w:tab/>
    </w:r>
    <w:r w:rsidR="00876F59">
      <w:rPr>
        <w:sz w:val="18"/>
        <w:szCs w:val="18"/>
      </w:rPr>
      <w:t>7.1.2025</w:t>
    </w:r>
    <w:r w:rsidRPr="005F7243">
      <w:rPr>
        <w:sz w:val="18"/>
        <w:szCs w:val="18"/>
      </w:rPr>
      <w:tab/>
    </w:r>
  </w:p>
  <w:p w14:paraId="6A32C074" w14:textId="77777777" w:rsidR="007C256C" w:rsidRPr="005F7243" w:rsidRDefault="007C256C" w:rsidP="00AB4D04">
    <w:pPr>
      <w:tabs>
        <w:tab w:val="left" w:pos="5670"/>
        <w:tab w:val="left" w:pos="8222"/>
        <w:tab w:val="left" w:pos="10206"/>
      </w:tabs>
      <w:spacing w:line="120" w:lineRule="exact"/>
      <w:rPr>
        <w:color w:val="000080"/>
        <w:sz w:val="18"/>
        <w:szCs w:val="18"/>
      </w:rPr>
    </w:pPr>
  </w:p>
  <w:p w14:paraId="380E2318" w14:textId="77777777" w:rsidR="007C256C" w:rsidRDefault="007C256C">
    <w:pPr>
      <w:spacing w:line="24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2BC4" w14:textId="726E2835" w:rsidR="007C256C" w:rsidRPr="005F7243" w:rsidRDefault="007C256C" w:rsidP="000A56E5">
    <w:pPr>
      <w:tabs>
        <w:tab w:val="left" w:pos="5670"/>
        <w:tab w:val="left" w:pos="8222"/>
        <w:tab w:val="left" w:pos="9639"/>
      </w:tabs>
      <w:spacing w:before="80" w:line="240" w:lineRule="exact"/>
      <w:ind w:right="-284"/>
      <w:rPr>
        <w:sz w:val="18"/>
        <w:szCs w:val="18"/>
      </w:rPr>
    </w:pPr>
    <w:r w:rsidRPr="00446E35">
      <w:rPr>
        <w:noProof/>
        <w:sz w:val="18"/>
        <w:szCs w:val="18"/>
      </w:rPr>
      <mc:AlternateContent>
        <mc:Choice Requires="wps">
          <w:drawing>
            <wp:anchor distT="0" distB="0" distL="114300" distR="114300" simplePos="0" relativeHeight="251665408" behindDoc="0" locked="0" layoutInCell="1" allowOverlap="1" wp14:anchorId="4A368159" wp14:editId="280D2081">
              <wp:simplePos x="0" y="0"/>
              <wp:positionH relativeFrom="column">
                <wp:posOffset>-130155</wp:posOffset>
              </wp:positionH>
              <wp:positionV relativeFrom="paragraph">
                <wp:posOffset>-33901</wp:posOffset>
              </wp:positionV>
              <wp:extent cx="1806678" cy="579600"/>
              <wp:effectExtent l="0" t="0" r="3175" b="0"/>
              <wp:wrapNone/>
              <wp:docPr id="17820890" name="Tekstiruutu 17820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678" cy="579600"/>
                      </a:xfrm>
                      <a:prstGeom prst="rect">
                        <a:avLst/>
                      </a:prstGeom>
                      <a:solidFill>
                        <a:srgbClr val="FFFFFF"/>
                      </a:solidFill>
                      <a:ln w="9525">
                        <a:noFill/>
                        <a:miter lim="800000"/>
                        <a:headEnd/>
                        <a:tailEnd/>
                      </a:ln>
                    </wps:spPr>
                    <wps:txbx>
                      <w:txbxContent>
                        <w:p w14:paraId="206CD106" w14:textId="77777777" w:rsidR="007C256C" w:rsidRDefault="007C256C" w:rsidP="00AB4D04">
                          <w:r w:rsidRPr="00A04A5B">
                            <w:rPr>
                              <w:noProof/>
                              <w:sz w:val="18"/>
                              <w:szCs w:val="18"/>
                            </w:rPr>
                            <w:drawing>
                              <wp:inline distT="0" distB="0" distL="0" distR="0" wp14:anchorId="099BA6E1" wp14:editId="335DB518">
                                <wp:extent cx="1614805" cy="482427"/>
                                <wp:effectExtent l="0" t="0" r="4445" b="0"/>
                                <wp:docPr id="232815515" name="Kuva 23281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482427"/>
                                        </a:xfrm>
                                        <a:prstGeom prst="rect">
                                          <a:avLst/>
                                        </a:prstGeom>
                                        <a:noFill/>
                                        <a:ln>
                                          <a:noFill/>
                                        </a:ln>
                                      </pic:spPr>
                                    </pic:pic>
                                  </a:graphicData>
                                </a:graphic>
                              </wp:inline>
                            </w:drawing>
                          </w:r>
                          <w:r w:rsidRPr="005F7243">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68159" id="_x0000_t202" coordsize="21600,21600" o:spt="202" path="m,l,21600r21600,l21600,xe">
              <v:stroke joinstyle="miter"/>
              <v:path gradientshapeok="t" o:connecttype="rect"/>
            </v:shapetype>
            <v:shape id="Tekstiruutu 17820890" o:spid="_x0000_s1030" type="#_x0000_t202" style="position:absolute;margin-left:-10.25pt;margin-top:-2.65pt;width:142.25pt;height:4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" stroked="f">
              <v:textbox>
                <w:txbxContent>
                  <w:p w14:paraId="206CD106" w14:textId="77777777" w:rsidR="007C256C" w:rsidRDefault="007C256C" w:rsidP="00AB4D04">
                    <w:r w:rsidRPr="00A04A5B">
                      <w:rPr>
                        <w:noProof/>
                        <w:sz w:val="18"/>
                        <w:szCs w:val="18"/>
                      </w:rPr>
                      <w:drawing>
                        <wp:inline distT="0" distB="0" distL="0" distR="0" wp14:anchorId="099BA6E1" wp14:editId="335DB518">
                          <wp:extent cx="1614805" cy="482427"/>
                          <wp:effectExtent l="0" t="0" r="4445" b="0"/>
                          <wp:docPr id="232815515" name="Kuva 23281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482427"/>
                                  </a:xfrm>
                                  <a:prstGeom prst="rect">
                                    <a:avLst/>
                                  </a:prstGeom>
                                  <a:noFill/>
                                  <a:ln>
                                    <a:noFill/>
                                  </a:ln>
                                </pic:spPr>
                              </pic:pic>
                            </a:graphicData>
                          </a:graphic>
                        </wp:inline>
                      </w:drawing>
                    </w:r>
                    <w:r w:rsidRPr="005F7243">
                      <w:rPr>
                        <w:sz w:val="18"/>
                        <w:szCs w:val="18"/>
                      </w:rPr>
                      <w:tab/>
                    </w:r>
                  </w:p>
                </w:txbxContent>
              </v:textbox>
            </v:shape>
          </w:pict>
        </mc:Fallback>
      </mc:AlternateContent>
    </w:r>
    <w:r w:rsidRPr="005F7243">
      <w:rPr>
        <w:sz w:val="18"/>
        <w:szCs w:val="18"/>
      </w:rPr>
      <w:tab/>
    </w:r>
    <w:r>
      <w:rPr>
        <w:sz w:val="18"/>
        <w:szCs w:val="18"/>
      </w:rPr>
      <w:t>Johtamisjärjestelmä</w:t>
    </w:r>
    <w:r>
      <w:rPr>
        <w:sz w:val="18"/>
        <w:szCs w:val="18"/>
      </w:rPr>
      <w:tab/>
      <w:t xml:space="preserve">Liite </w:t>
    </w:r>
    <w:r w:rsidR="00876F59">
      <w:rPr>
        <w:sz w:val="18"/>
        <w:szCs w:val="18"/>
      </w:rPr>
      <w:t>2</w:t>
    </w:r>
  </w:p>
  <w:p w14:paraId="6E10D412" w14:textId="77777777" w:rsidR="007C256C" w:rsidRPr="005F7243" w:rsidRDefault="007C256C" w:rsidP="00AB4D04">
    <w:pPr>
      <w:tabs>
        <w:tab w:val="left" w:pos="5670"/>
        <w:tab w:val="left" w:pos="8222"/>
        <w:tab w:val="left" w:pos="9072"/>
      </w:tabs>
      <w:spacing w:line="240" w:lineRule="exact"/>
      <w:rPr>
        <w:sz w:val="18"/>
        <w:szCs w:val="18"/>
      </w:rPr>
    </w:pPr>
    <w:r w:rsidRPr="005F7243">
      <w:rPr>
        <w:sz w:val="18"/>
        <w:szCs w:val="18"/>
      </w:rPr>
      <w:tab/>
    </w:r>
    <w:r w:rsidRPr="005F7243">
      <w:rPr>
        <w:sz w:val="18"/>
        <w:szCs w:val="18"/>
      </w:rPr>
      <w:tab/>
    </w:r>
  </w:p>
  <w:p w14:paraId="16A49686" w14:textId="77777777" w:rsidR="007C256C" w:rsidRPr="005F7243" w:rsidRDefault="007C256C" w:rsidP="00AB4D04">
    <w:pPr>
      <w:tabs>
        <w:tab w:val="left" w:pos="5670"/>
        <w:tab w:val="left" w:pos="8222"/>
        <w:tab w:val="left" w:pos="9072"/>
      </w:tabs>
      <w:spacing w:line="240" w:lineRule="exact"/>
      <w:rPr>
        <w:sz w:val="18"/>
        <w:szCs w:val="18"/>
      </w:rPr>
    </w:pPr>
    <w:r w:rsidRPr="005F7243">
      <w:rPr>
        <w:sz w:val="18"/>
        <w:szCs w:val="18"/>
      </w:rPr>
      <w:tab/>
    </w:r>
    <w:r w:rsidRPr="005F7243">
      <w:rPr>
        <w:sz w:val="18"/>
        <w:szCs w:val="18"/>
      </w:rPr>
      <w:tab/>
    </w:r>
  </w:p>
  <w:p w14:paraId="432F6061" w14:textId="0F82946A" w:rsidR="007C256C" w:rsidRPr="005F7243" w:rsidRDefault="007C256C" w:rsidP="005871FF">
    <w:pPr>
      <w:tabs>
        <w:tab w:val="left" w:pos="5670"/>
        <w:tab w:val="left" w:pos="8222"/>
        <w:tab w:val="left" w:pos="9072"/>
      </w:tabs>
      <w:spacing w:line="240" w:lineRule="exact"/>
      <w:rPr>
        <w:sz w:val="18"/>
        <w:szCs w:val="18"/>
      </w:rPr>
    </w:pPr>
    <w:r>
      <w:rPr>
        <w:sz w:val="18"/>
        <w:szCs w:val="18"/>
      </w:rPr>
      <w:t>Kuvantaminen</w:t>
    </w:r>
    <w:r w:rsidRPr="005F7243">
      <w:rPr>
        <w:sz w:val="18"/>
        <w:szCs w:val="18"/>
      </w:rPr>
      <w:tab/>
    </w:r>
    <w:r w:rsidR="00876F59">
      <w:rPr>
        <w:sz w:val="18"/>
        <w:szCs w:val="18"/>
      </w:rPr>
      <w:t>7.1.2025</w:t>
    </w:r>
    <w:r w:rsidRPr="005F7243">
      <w:rPr>
        <w:sz w:val="18"/>
        <w:szCs w:val="18"/>
      </w:rPr>
      <w:tab/>
    </w:r>
  </w:p>
  <w:p w14:paraId="0B9150F1" w14:textId="77777777" w:rsidR="007C256C" w:rsidRPr="005F7243" w:rsidRDefault="007C256C" w:rsidP="00AB4D04">
    <w:pPr>
      <w:tabs>
        <w:tab w:val="left" w:pos="5670"/>
        <w:tab w:val="left" w:pos="8222"/>
        <w:tab w:val="left" w:pos="10206"/>
      </w:tabs>
      <w:spacing w:line="120" w:lineRule="exact"/>
      <w:rPr>
        <w:color w:val="000080"/>
        <w:sz w:val="18"/>
        <w:szCs w:val="18"/>
      </w:rPr>
    </w:pPr>
  </w:p>
  <w:p w14:paraId="60DAF003" w14:textId="77777777" w:rsidR="007C256C" w:rsidRDefault="007C256C">
    <w:pPr>
      <w:spacing w:line="2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E788" w14:textId="77777777" w:rsidR="004214AC" w:rsidRPr="005F7243" w:rsidRDefault="004214AC" w:rsidP="000A56E5">
    <w:pPr>
      <w:tabs>
        <w:tab w:val="left" w:pos="5670"/>
        <w:tab w:val="left" w:pos="8222"/>
        <w:tab w:val="left" w:pos="9639"/>
      </w:tabs>
      <w:spacing w:before="80" w:line="240" w:lineRule="exact"/>
      <w:ind w:right="-284"/>
      <w:rPr>
        <w:sz w:val="18"/>
        <w:szCs w:val="18"/>
      </w:rPr>
    </w:pPr>
    <w:r w:rsidRPr="00446E35">
      <w:rPr>
        <w:noProof/>
        <w:sz w:val="18"/>
        <w:szCs w:val="18"/>
      </w:rPr>
      <mc:AlternateContent>
        <mc:Choice Requires="wps">
          <w:drawing>
            <wp:anchor distT="0" distB="0" distL="114300" distR="114300" simplePos="0" relativeHeight="251667456" behindDoc="0" locked="0" layoutInCell="1" allowOverlap="1" wp14:anchorId="4559587E" wp14:editId="0FA4BACF">
              <wp:simplePos x="0" y="0"/>
              <wp:positionH relativeFrom="column">
                <wp:posOffset>-130155</wp:posOffset>
              </wp:positionH>
              <wp:positionV relativeFrom="paragraph">
                <wp:posOffset>-33901</wp:posOffset>
              </wp:positionV>
              <wp:extent cx="1806678" cy="579600"/>
              <wp:effectExtent l="0" t="0" r="3175" b="0"/>
              <wp:wrapNone/>
              <wp:docPr id="410764809" name="Tekstiruutu 410764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678" cy="579600"/>
                      </a:xfrm>
                      <a:prstGeom prst="rect">
                        <a:avLst/>
                      </a:prstGeom>
                      <a:solidFill>
                        <a:srgbClr val="FFFFFF"/>
                      </a:solidFill>
                      <a:ln w="9525">
                        <a:noFill/>
                        <a:miter lim="800000"/>
                        <a:headEnd/>
                        <a:tailEnd/>
                      </a:ln>
                    </wps:spPr>
                    <wps:txbx>
                      <w:txbxContent>
                        <w:p w14:paraId="54AA501B" w14:textId="77777777" w:rsidR="004214AC" w:rsidRDefault="004214AC" w:rsidP="00AB4D04">
                          <w:r w:rsidRPr="00A04A5B">
                            <w:rPr>
                              <w:noProof/>
                              <w:sz w:val="18"/>
                              <w:szCs w:val="18"/>
                            </w:rPr>
                            <w:drawing>
                              <wp:inline distT="0" distB="0" distL="0" distR="0" wp14:anchorId="24D007EF" wp14:editId="5BCD136B">
                                <wp:extent cx="1614805" cy="482427"/>
                                <wp:effectExtent l="0" t="0" r="4445" b="0"/>
                                <wp:docPr id="1997600687" name="Kuva 1997600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482427"/>
                                        </a:xfrm>
                                        <a:prstGeom prst="rect">
                                          <a:avLst/>
                                        </a:prstGeom>
                                        <a:noFill/>
                                        <a:ln>
                                          <a:noFill/>
                                        </a:ln>
                                      </pic:spPr>
                                    </pic:pic>
                                  </a:graphicData>
                                </a:graphic>
                              </wp:inline>
                            </w:drawing>
                          </w:r>
                          <w:r w:rsidRPr="005F7243">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9587E" id="_x0000_t202" coordsize="21600,21600" o:spt="202" path="m,l,21600r21600,l21600,xe">
              <v:stroke joinstyle="miter"/>
              <v:path gradientshapeok="t" o:connecttype="rect"/>
            </v:shapetype>
            <v:shape id="Tekstiruutu 410764809" o:spid="_x0000_s1033" type="#_x0000_t202" style="position:absolute;margin-left:-10.25pt;margin-top:-2.65pt;width:142.25pt;height:4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" stroked="f">
              <v:textbox>
                <w:txbxContent>
                  <w:p w14:paraId="54AA501B" w14:textId="77777777" w:rsidR="004214AC" w:rsidRDefault="004214AC" w:rsidP="00AB4D04">
                    <w:r w:rsidRPr="00A04A5B">
                      <w:rPr>
                        <w:noProof/>
                        <w:sz w:val="18"/>
                        <w:szCs w:val="18"/>
                      </w:rPr>
                      <w:drawing>
                        <wp:inline distT="0" distB="0" distL="0" distR="0" wp14:anchorId="24D007EF" wp14:editId="5BCD136B">
                          <wp:extent cx="1614805" cy="482427"/>
                          <wp:effectExtent l="0" t="0" r="4445" b="0"/>
                          <wp:docPr id="1997600687" name="Kuva 1997600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482427"/>
                                  </a:xfrm>
                                  <a:prstGeom prst="rect">
                                    <a:avLst/>
                                  </a:prstGeom>
                                  <a:noFill/>
                                  <a:ln>
                                    <a:noFill/>
                                  </a:ln>
                                </pic:spPr>
                              </pic:pic>
                            </a:graphicData>
                          </a:graphic>
                        </wp:inline>
                      </w:drawing>
                    </w:r>
                    <w:r w:rsidRPr="005F7243">
                      <w:rPr>
                        <w:sz w:val="18"/>
                        <w:szCs w:val="18"/>
                      </w:rPr>
                      <w:tab/>
                    </w:r>
                  </w:p>
                </w:txbxContent>
              </v:textbox>
            </v:shape>
          </w:pict>
        </mc:Fallback>
      </mc:AlternateContent>
    </w:r>
    <w:r w:rsidRPr="005F7243">
      <w:rPr>
        <w:sz w:val="18"/>
        <w:szCs w:val="18"/>
      </w:rPr>
      <w:tab/>
    </w:r>
    <w:r>
      <w:rPr>
        <w:sz w:val="18"/>
        <w:szCs w:val="18"/>
      </w:rPr>
      <w:t>Johtamisjärjestelmä</w:t>
    </w:r>
    <w:r>
      <w:rPr>
        <w:sz w:val="18"/>
        <w:szCs w:val="18"/>
      </w:rPr>
      <w:tab/>
      <w:t>Liite 3</w:t>
    </w:r>
  </w:p>
  <w:p w14:paraId="6AB52951" w14:textId="77777777" w:rsidR="004214AC" w:rsidRPr="005F7243" w:rsidRDefault="004214AC" w:rsidP="00AB4D04">
    <w:pPr>
      <w:tabs>
        <w:tab w:val="left" w:pos="5670"/>
        <w:tab w:val="left" w:pos="8222"/>
        <w:tab w:val="left" w:pos="9072"/>
      </w:tabs>
      <w:spacing w:line="240" w:lineRule="exact"/>
      <w:rPr>
        <w:sz w:val="18"/>
        <w:szCs w:val="18"/>
      </w:rPr>
    </w:pPr>
    <w:r w:rsidRPr="005F7243">
      <w:rPr>
        <w:sz w:val="18"/>
        <w:szCs w:val="18"/>
      </w:rPr>
      <w:tab/>
    </w:r>
    <w:r w:rsidRPr="005F7243">
      <w:rPr>
        <w:sz w:val="18"/>
        <w:szCs w:val="18"/>
      </w:rPr>
      <w:tab/>
    </w:r>
  </w:p>
  <w:p w14:paraId="42FEEB42" w14:textId="77777777" w:rsidR="004214AC" w:rsidRPr="005F7243" w:rsidRDefault="004214AC" w:rsidP="00AB4D04">
    <w:pPr>
      <w:tabs>
        <w:tab w:val="left" w:pos="5670"/>
        <w:tab w:val="left" w:pos="8222"/>
        <w:tab w:val="left" w:pos="9072"/>
      </w:tabs>
      <w:spacing w:line="240" w:lineRule="exact"/>
      <w:rPr>
        <w:sz w:val="18"/>
        <w:szCs w:val="18"/>
      </w:rPr>
    </w:pPr>
    <w:r w:rsidRPr="005F7243">
      <w:rPr>
        <w:sz w:val="18"/>
        <w:szCs w:val="18"/>
      </w:rPr>
      <w:tab/>
    </w:r>
    <w:r w:rsidRPr="005F7243">
      <w:rPr>
        <w:sz w:val="18"/>
        <w:szCs w:val="18"/>
      </w:rPr>
      <w:tab/>
    </w:r>
  </w:p>
  <w:p w14:paraId="48940CDB" w14:textId="0F182DEE" w:rsidR="004214AC" w:rsidRPr="005F7243" w:rsidRDefault="004214AC" w:rsidP="005871FF">
    <w:pPr>
      <w:tabs>
        <w:tab w:val="left" w:pos="5670"/>
        <w:tab w:val="left" w:pos="8222"/>
        <w:tab w:val="left" w:pos="9072"/>
      </w:tabs>
      <w:spacing w:line="240" w:lineRule="exact"/>
      <w:rPr>
        <w:sz w:val="18"/>
        <w:szCs w:val="18"/>
      </w:rPr>
    </w:pPr>
    <w:r>
      <w:rPr>
        <w:sz w:val="18"/>
        <w:szCs w:val="18"/>
      </w:rPr>
      <w:t>Kuvantaminen</w:t>
    </w:r>
    <w:r w:rsidRPr="005F7243">
      <w:rPr>
        <w:sz w:val="18"/>
        <w:szCs w:val="18"/>
      </w:rPr>
      <w:tab/>
    </w:r>
    <w:r w:rsidR="00876F59">
      <w:rPr>
        <w:sz w:val="18"/>
        <w:szCs w:val="18"/>
      </w:rPr>
      <w:t>7.1.2025</w:t>
    </w:r>
    <w:r w:rsidRPr="005F7243">
      <w:rPr>
        <w:sz w:val="18"/>
        <w:szCs w:val="18"/>
      </w:rPr>
      <w:tab/>
    </w:r>
  </w:p>
  <w:p w14:paraId="72BE0B24" w14:textId="77777777" w:rsidR="004214AC" w:rsidRPr="005F7243" w:rsidRDefault="004214AC" w:rsidP="00AB4D04">
    <w:pPr>
      <w:tabs>
        <w:tab w:val="left" w:pos="5670"/>
        <w:tab w:val="left" w:pos="8222"/>
        <w:tab w:val="left" w:pos="10206"/>
      </w:tabs>
      <w:spacing w:line="120" w:lineRule="exact"/>
      <w:rPr>
        <w:color w:val="000080"/>
        <w:sz w:val="18"/>
        <w:szCs w:val="18"/>
      </w:rPr>
    </w:pPr>
  </w:p>
  <w:p w14:paraId="7FBE5F42" w14:textId="77777777" w:rsidR="004214AC" w:rsidRDefault="004214AC">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0"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3"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AF2109F"/>
    <w:multiLevelType w:val="hybridMultilevel"/>
    <w:tmpl w:val="A20E5B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3"/>
  </w:num>
  <w:num w:numId="2" w16cid:durableId="28115240">
    <w:abstractNumId w:val="12"/>
  </w:num>
  <w:num w:numId="3" w16cid:durableId="1214081591">
    <w:abstractNumId w:val="2"/>
  </w:num>
  <w:num w:numId="4" w16cid:durableId="334958258">
    <w:abstractNumId w:val="18"/>
  </w:num>
  <w:num w:numId="5" w16cid:durableId="1641032995">
    <w:abstractNumId w:val="1"/>
  </w:num>
  <w:num w:numId="6" w16cid:durableId="2063944667">
    <w:abstractNumId w:val="9"/>
  </w:num>
  <w:num w:numId="7" w16cid:durableId="1862237714">
    <w:abstractNumId w:val="14"/>
  </w:num>
  <w:num w:numId="8" w16cid:durableId="1754813634">
    <w:abstractNumId w:val="14"/>
  </w:num>
  <w:num w:numId="9" w16cid:durableId="1606114846">
    <w:abstractNumId w:val="14"/>
  </w:num>
  <w:num w:numId="10" w16cid:durableId="1477645058">
    <w:abstractNumId w:val="5"/>
  </w:num>
  <w:num w:numId="11" w16cid:durableId="841121598">
    <w:abstractNumId w:val="16"/>
  </w:num>
  <w:num w:numId="12" w16cid:durableId="225991095">
    <w:abstractNumId w:val="10"/>
  </w:num>
  <w:num w:numId="13" w16cid:durableId="70978191">
    <w:abstractNumId w:val="7"/>
  </w:num>
  <w:num w:numId="14" w16cid:durableId="240528770">
    <w:abstractNumId w:val="13"/>
  </w:num>
  <w:num w:numId="15" w16cid:durableId="452208856">
    <w:abstractNumId w:val="15"/>
  </w:num>
  <w:num w:numId="16" w16cid:durableId="1796949018">
    <w:abstractNumId w:val="8"/>
  </w:num>
  <w:num w:numId="17" w16cid:durableId="627246728">
    <w:abstractNumId w:val="6"/>
  </w:num>
  <w:num w:numId="18" w16cid:durableId="1203321292">
    <w:abstractNumId w:val="11"/>
  </w:num>
  <w:num w:numId="19" w16cid:durableId="144319341">
    <w:abstractNumId w:val="0"/>
  </w:num>
  <w:num w:numId="20" w16cid:durableId="455682545">
    <w:abstractNumId w:val="4"/>
  </w:num>
  <w:num w:numId="21" w16cid:durableId="440295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081DDF"/>
    <w:rsid w:val="001075B7"/>
    <w:rsid w:val="0010766A"/>
    <w:rsid w:val="00122EED"/>
    <w:rsid w:val="001553A0"/>
    <w:rsid w:val="0016272C"/>
    <w:rsid w:val="00177D13"/>
    <w:rsid w:val="001B38A8"/>
    <w:rsid w:val="001C479F"/>
    <w:rsid w:val="00200C8E"/>
    <w:rsid w:val="00221E0D"/>
    <w:rsid w:val="00221EB2"/>
    <w:rsid w:val="00241D58"/>
    <w:rsid w:val="00257775"/>
    <w:rsid w:val="00274207"/>
    <w:rsid w:val="002959C4"/>
    <w:rsid w:val="002A2F97"/>
    <w:rsid w:val="002B415F"/>
    <w:rsid w:val="002D47B0"/>
    <w:rsid w:val="002E0304"/>
    <w:rsid w:val="002E0C11"/>
    <w:rsid w:val="002E5369"/>
    <w:rsid w:val="002F25A6"/>
    <w:rsid w:val="002F4C13"/>
    <w:rsid w:val="00311153"/>
    <w:rsid w:val="0031457A"/>
    <w:rsid w:val="00323555"/>
    <w:rsid w:val="00323E0A"/>
    <w:rsid w:val="00326C96"/>
    <w:rsid w:val="00353D37"/>
    <w:rsid w:val="003607B3"/>
    <w:rsid w:val="00361B61"/>
    <w:rsid w:val="003635C2"/>
    <w:rsid w:val="00376A53"/>
    <w:rsid w:val="00391EBA"/>
    <w:rsid w:val="003971D4"/>
    <w:rsid w:val="003A53E3"/>
    <w:rsid w:val="003A6B39"/>
    <w:rsid w:val="003C126B"/>
    <w:rsid w:val="003C173B"/>
    <w:rsid w:val="003D0B83"/>
    <w:rsid w:val="003D700D"/>
    <w:rsid w:val="003E527B"/>
    <w:rsid w:val="004214AC"/>
    <w:rsid w:val="00421679"/>
    <w:rsid w:val="00443B00"/>
    <w:rsid w:val="00465B19"/>
    <w:rsid w:val="0046680D"/>
    <w:rsid w:val="004A1078"/>
    <w:rsid w:val="004A1303"/>
    <w:rsid w:val="004B08C1"/>
    <w:rsid w:val="004C17CF"/>
    <w:rsid w:val="004E7FC1"/>
    <w:rsid w:val="004F243D"/>
    <w:rsid w:val="004F3163"/>
    <w:rsid w:val="00503D79"/>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73E18"/>
    <w:rsid w:val="00684254"/>
    <w:rsid w:val="006A3BD6"/>
    <w:rsid w:val="006A7F7F"/>
    <w:rsid w:val="006F306A"/>
    <w:rsid w:val="006F7151"/>
    <w:rsid w:val="00717328"/>
    <w:rsid w:val="0072107C"/>
    <w:rsid w:val="00754D88"/>
    <w:rsid w:val="00756C5D"/>
    <w:rsid w:val="007571D1"/>
    <w:rsid w:val="00774264"/>
    <w:rsid w:val="00776D24"/>
    <w:rsid w:val="00787340"/>
    <w:rsid w:val="007B5316"/>
    <w:rsid w:val="007C256C"/>
    <w:rsid w:val="007C2CF6"/>
    <w:rsid w:val="007C4E49"/>
    <w:rsid w:val="007C7DDB"/>
    <w:rsid w:val="007D660E"/>
    <w:rsid w:val="007E15E5"/>
    <w:rsid w:val="007F5985"/>
    <w:rsid w:val="00823D5B"/>
    <w:rsid w:val="00824166"/>
    <w:rsid w:val="00844222"/>
    <w:rsid w:val="00857BC5"/>
    <w:rsid w:val="00863250"/>
    <w:rsid w:val="00864AC8"/>
    <w:rsid w:val="008661A7"/>
    <w:rsid w:val="00867979"/>
    <w:rsid w:val="00876F59"/>
    <w:rsid w:val="00885F39"/>
    <w:rsid w:val="00895742"/>
    <w:rsid w:val="008A19EA"/>
    <w:rsid w:val="008A59FA"/>
    <w:rsid w:val="008B51DB"/>
    <w:rsid w:val="0091341A"/>
    <w:rsid w:val="00931791"/>
    <w:rsid w:val="00954D4E"/>
    <w:rsid w:val="0095549B"/>
    <w:rsid w:val="0096672C"/>
    <w:rsid w:val="00981135"/>
    <w:rsid w:val="009851FC"/>
    <w:rsid w:val="00994CA0"/>
    <w:rsid w:val="009C5F4A"/>
    <w:rsid w:val="009D2375"/>
    <w:rsid w:val="009F638F"/>
    <w:rsid w:val="00A058BD"/>
    <w:rsid w:val="00A21728"/>
    <w:rsid w:val="00A232F5"/>
    <w:rsid w:val="00A2507F"/>
    <w:rsid w:val="00A4584E"/>
    <w:rsid w:val="00A51BFE"/>
    <w:rsid w:val="00A62472"/>
    <w:rsid w:val="00A76BB7"/>
    <w:rsid w:val="00A973A3"/>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9202E"/>
    <w:rsid w:val="00CC64C2"/>
    <w:rsid w:val="00CE55E8"/>
    <w:rsid w:val="00D12042"/>
    <w:rsid w:val="00D14FAA"/>
    <w:rsid w:val="00D21300"/>
    <w:rsid w:val="00D42DB3"/>
    <w:rsid w:val="00D45D47"/>
    <w:rsid w:val="00D725DD"/>
    <w:rsid w:val="00D9023B"/>
    <w:rsid w:val="00DA4D60"/>
    <w:rsid w:val="00DB41B2"/>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EF4C48"/>
    <w:rsid w:val="00F021DB"/>
    <w:rsid w:val="00F060D1"/>
    <w:rsid w:val="00F53A45"/>
    <w:rsid w:val="00F828F0"/>
    <w:rsid w:val="00F9094E"/>
    <w:rsid w:val="00FA1549"/>
    <w:rsid w:val="00FB6D17"/>
    <w:rsid w:val="00FD3FAF"/>
    <w:rsid w:val="00FE12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_layouts/15/WopiFrame.aspx?sourcedoc=%7b18ed7894-b08e-4e01-bfa5-d812c798add7%7d&amp;action=default"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omat.oysnet.ppshp.fi\halk$\Honkanra\LAATU\Ohjeasioita\Pohdepohjat\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821</Value>
      <Value>2929</Value>
      <Value>44</Value>
      <Value>2253</Value>
      <Value>42</Value>
      <Value>41</Value>
      <Value>1145</Value>
      <Value>617</Value>
      <Value>1313</Value>
    </TaxCatchAll>
    <Language xmlns="http://schemas.microsoft.com/sharepoint/v3">Finnish (Finland)</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TermInfo xmlns="http://schemas.microsoft.com/office/infopath/2007/PartnerControls">
          <TermName xmlns="http://schemas.microsoft.com/office/infopath/2007/PartnerControls">4) toimialue</TermName>
          <TermId xmlns="http://schemas.microsoft.com/office/infopath/2007/PartnerControls">ffb16120-21cc-4a3c-bcbe-f38f37ce3907</TermId>
        </TermInfo>
      </Term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2 Johtajuus</TermName>
          <TermId xmlns="http://schemas.microsoft.com/office/infopath/2007/PartnerControls">6ee98418-189c-46d0-a713-0d37fcb28bf0</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Kuvantamisen_x0020_turvallisuusohje xmlns="0af04246-5dcb-4e38-b8a1-4adaeb368127">true</Kuvantamisen_x0020_turvallisuusohje>
    <Dokumjentin_x0020_hyväksyjä xmlns="0af04246-5dcb-4e38-b8a1-4adaeb368127">
      <UserInfo>
        <DisplayName>i:0#.w|oysnet\nikkima</DisplayName>
        <AccountId>849</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Menetelmäohje</TermName>
          <TermId xmlns="http://schemas.microsoft.com/office/infopath/2007/PartnerControls">8d7551ed-f25f-4658-af35-e281bf9731e8</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Säteilytyön ohje</TermName>
          <TermId xmlns="http://schemas.microsoft.com/office/infopath/2007/PartnerControls">bb63ec55-3404-4c43-8b7d-8bf524edece7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Yleinen kuvantamisen ohje</TermName>
          <TermId xmlns="http://schemas.microsoft.com/office/infopath/2007/PartnerControls">e2b7b206-d2e3-4a37-82ab-5214084ee8de</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MUAVRSSTWASF-628417917-657</_dlc_DocId>
    <_dlc_DocIdPersistId xmlns="d3e50268-7799-48af-83c3-9a9b063078bc">false</_dlc_DocIdPersistId>
    <_dlc_DocIdUrl xmlns="d3e50268-7799-48af-83c3-9a9b063078bc">
      <Url>https://internet.oysnet.ppshp.fi/dokumentit/_layouts/15/DocIdRedir.aspx?ID=MUAVRSSTWASF-628417917-657</Url>
      <Description>MUAVRSSTWASF-628417917-657</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e7d6957-b623-48c5-941b-77be73948d87" ContentTypeId="0x010100E993358E494F344F8D6048E76D09AF021A" PreviousValue="false"/>
</file>

<file path=customXml/item6.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2.xml><?xml version="1.0" encoding="utf-8"?>
<ds:datastoreItem xmlns:ds="http://schemas.openxmlformats.org/officeDocument/2006/customXml" ds:itemID="{9E035773-6CF2-4493-997C-3AB37A3BD2F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d3e50268-7799-48af-83c3-9a9b063078bc"/>
    <ds:schemaRef ds:uri="0af04246-5dcb-4e38-b8a1-4adaeb368127"/>
    <ds:schemaRef ds:uri="http://www.w3.org/XML/1998/namespace"/>
    <ds:schemaRef ds:uri="http://purl.org/dc/dcmitype/"/>
  </ds:schemaRefs>
</ds:datastoreItem>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8DEB7149-5BDE-484F-9AD1-70271182B001}">
  <ds:schemaRefs>
    <ds:schemaRef ds:uri="http://schemas.microsoft.com/sharepoint/events"/>
  </ds:schemaRefs>
</ds:datastoreItem>
</file>

<file path=customXml/itemProps5.xml><?xml version="1.0" encoding="utf-8"?>
<ds:datastoreItem xmlns:ds="http://schemas.openxmlformats.org/officeDocument/2006/customXml" ds:itemID="{68DDC82E-B452-47C3-A7DB-EB2C185E35B0}">
  <ds:schemaRefs>
    <ds:schemaRef ds:uri="Microsoft.SharePoint.Taxonomy.ContentTypeSync"/>
  </ds:schemaRefs>
</ds:datastoreItem>
</file>

<file path=customXml/itemProps6.xml><?xml version="1.0" encoding="utf-8"?>
<ds:datastoreItem xmlns:ds="http://schemas.openxmlformats.org/officeDocument/2006/customXml" ds:itemID="{B0BB794F-5885-47D3-9B9F-6CF993CE039F}"/>
</file>

<file path=docProps/app.xml><?xml version="1.0" encoding="utf-8"?>
<Properties xmlns="http://schemas.openxmlformats.org/officeDocument/2006/extended-properties" xmlns:vt="http://schemas.openxmlformats.org/officeDocument/2006/docPropsVTypes">
  <Template>Pohde ylä ja alatunnisteella.dotx</Template>
  <TotalTime>0</TotalTime>
  <Pages>14</Pages>
  <Words>4211</Words>
  <Characters>34112</Characters>
  <Application>Microsoft Office Word</Application>
  <DocSecurity>0</DocSecurity>
  <Lines>284</Lines>
  <Paragraphs>76</Paragraphs>
  <ScaleCrop>false</ScaleCrop>
  <HeadingPairs>
    <vt:vector size="2" baseType="variant">
      <vt:variant>
        <vt:lpstr>Otsikko</vt:lpstr>
      </vt:variant>
      <vt:variant>
        <vt:i4>1</vt:i4>
      </vt:variant>
    </vt:vector>
  </HeadingPairs>
  <TitlesOfParts>
    <vt:vector size="1" baseType="lpstr">
      <vt:lpstr>Pohjois-Pohjanmaan hyvinvointialueen kuvantamisen röntgentoiminnan johtamisjärjestelmä</vt:lpstr>
    </vt:vector>
  </TitlesOfParts>
  <Company/>
  <LinksUpToDate>false</LinksUpToDate>
  <CharactersWithSpaces>38247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Pohjois-Pohjanmaan hyvinvointialueen kuvantamisen röntgentoiminnan johtamisjärjestelmä</dc:title>
  <dc:subject/>
  <dc:creator/>
  <cp:keywords/>
  <dc:description/>
  <cp:lastModifiedBy/>
  <cp:revision>1</cp:revision>
  <dcterms:created xsi:type="dcterms:W3CDTF">2025-01-07T06:52:00Z</dcterms:created>
  <dcterms:modified xsi:type="dcterms:W3CDTF">2025-04-07T12:31:00Z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TaxKeyword">
    <vt:lpwstr/>
  </property>
  <property fmtid="{D5CDD505-2E9C-101B-9397-08002B2CF9AE}" pid="14" name="Turvallisuusohje (sisältötyypin metatieto)">
    <vt:lpwstr>8277;#Säteilyturvallisuusohje|ad2e28ef-6e10-4408-80e3-ccb31bf07bd6</vt:lpwstr>
  </property>
  <property fmtid="{D5CDD505-2E9C-101B-9397-08002B2CF9AE}" pid="15" name="Kuvantamisen ohjeen kohderyhmä (sisältötyypin metatieto)">
    <vt:lpwstr>1145;#Säteilytyön ohje|bb63ec55-3404-4c43-8b7d-8bf524edece7</vt:lpwstr>
  </property>
  <property fmtid="{D5CDD505-2E9C-101B-9397-08002B2CF9AE}" pid="16" name="Order">
    <vt:r8>948600</vt:r8>
  </property>
  <property fmtid="{D5CDD505-2E9C-101B-9397-08002B2CF9AE}" pid="17" name="Kuvantamisen ikäryhmä">
    <vt:lpwstr>821;#Sekä aikuinen että lapsi|03920717-50d3-4d49-800d-6dad76d554d5</vt:lpwstr>
  </property>
  <property fmtid="{D5CDD505-2E9C-101B-9397-08002B2CF9AE}" pid="18" name="Kuvantamisen laite- tai huonetieto">
    <vt:lpwstr/>
  </property>
  <property fmtid="{D5CDD505-2E9C-101B-9397-08002B2CF9AE}" pid="19" name="xd_ProgID">
    <vt:lpwstr/>
  </property>
  <property fmtid="{D5CDD505-2E9C-101B-9397-08002B2CF9AE}" pid="20" name="Hoito-ohjeet (sisltötyypin metatieto)">
    <vt:lpwstr/>
  </property>
  <property fmtid="{D5CDD505-2E9C-101B-9397-08002B2CF9AE}" pid="21" name="TemplateUrl">
    <vt:lpwstr/>
  </property>
  <property fmtid="{D5CDD505-2E9C-101B-9397-08002B2CF9AE}" pid="22" name="Hoitotyön toiminnot">
    <vt:lpwstr/>
  </property>
  <property fmtid="{D5CDD505-2E9C-101B-9397-08002B2CF9AE}" pid="23" name="_dlc_DocIdItemGuid">
    <vt:lpwstr>9fa67185-585b-419b-8b2c-8590114d6b9e</vt:lpwstr>
  </property>
  <property fmtid="{D5CDD505-2E9C-101B-9397-08002B2CF9AE}" pid="24" name="nf221635e96a4b39bbc052890b953999">
    <vt:lpwstr>Säteilyturvallisuusohje|ad2e28ef-6e10-4408-80e3-ccb31bf07bd6</vt:lpwstr>
  </property>
  <property fmtid="{D5CDD505-2E9C-101B-9397-08002B2CF9AE}" pid="25" name="ic6bc8d34e3d4057aca385059532903a">
    <vt:lpwstr/>
  </property>
  <property fmtid="{D5CDD505-2E9C-101B-9397-08002B2CF9AE}" pid="26" name="Dokumentti jaetaan myös ekstranetissä">
    <vt:bool>false</vt:bool>
  </property>
  <property fmtid="{D5CDD505-2E9C-101B-9397-08002B2CF9AE}" pid="27" name="Organisaatiotiedon tarkennus toiminnan mukaan">
    <vt:lpwstr/>
  </property>
  <property fmtid="{D5CDD505-2E9C-101B-9397-08002B2CF9AE}" pid="28" name="Erikoisala">
    <vt:lpwstr>44;#radiologia (PPSHP)|347958ae-6fb2-4668-a725-1f6de5332102</vt:lpwstr>
  </property>
  <property fmtid="{D5CDD505-2E9C-101B-9397-08002B2CF9AE}" pid="29" name="Kuvantamisen ohjeen elinryhmät (sisältötyypin metatieto)">
    <vt:lpwstr/>
  </property>
  <property fmtid="{D5CDD505-2E9C-101B-9397-08002B2CF9AE}" pid="30" name="Kriisiviestintä">
    <vt:lpwstr/>
  </property>
  <property fmtid="{D5CDD505-2E9C-101B-9397-08002B2CF9AE}" pid="31" name="Toiminnanohjauskäsikirja">
    <vt:lpwstr>2929;#2 Johtajuus|6ee98418-189c-46d0-a713-0d37fcb28bf0</vt:lpwstr>
  </property>
  <property fmtid="{D5CDD505-2E9C-101B-9397-08002B2CF9AE}" pid="32" name="Kuvantamisen ohjeen tutkimusryhmät (sisältötyypin metatieto)">
    <vt:lpwstr>617;#Yleinen kuvantamisen ohje|e2b7b206-d2e3-4a37-82ab-5214084ee8de</vt:lpwstr>
  </property>
  <property fmtid="{D5CDD505-2E9C-101B-9397-08002B2CF9AE}" pid="33" name="k4e9121687cc4b56965762a7477201cc">
    <vt:lpwstr/>
  </property>
  <property fmtid="{D5CDD505-2E9C-101B-9397-08002B2CF9AE}" pid="34" name="o3b9af8de9d24fe8bdeac28c302d5ca5">
    <vt:lpwstr/>
  </property>
  <property fmtid="{D5CDD505-2E9C-101B-9397-08002B2CF9AE}" pid="35" name="Organisaatiotieto">
    <vt:lpwstr>41;#Kuvantaminen|13fd9652-4cc4-4c00-9faf-49cd9c600ecb</vt:lpwstr>
  </property>
  <property fmtid="{D5CDD505-2E9C-101B-9397-08002B2CF9AE}" pid="36" name="Kuvantamisen tilaaja vai menetelmä">
    <vt:lpwstr>1313;#Menetelmäohje|8d7551ed-f25f-4658-af35-e281bf9731e8</vt:lpwstr>
  </property>
  <property fmtid="{D5CDD505-2E9C-101B-9397-08002B2CF9AE}" pid="37" name="Toimenpidekoodit">
    <vt:lpwstr/>
  </property>
  <property fmtid="{D5CDD505-2E9C-101B-9397-08002B2CF9AE}" pid="38" name="fd5f16720f694364b28ff23026e0e83a">
    <vt:lpwstr/>
  </property>
  <property fmtid="{D5CDD505-2E9C-101B-9397-08002B2CF9AE}" pid="39" name="Kohde- / työntekijäryhmä">
    <vt:lpwstr>42;#Potilaan hoitoon osallistuva henkilöstö|21074a2b-1b44-417e-9c72-4d731d4c7a78</vt:lpwstr>
  </property>
  <property fmtid="{D5CDD505-2E9C-101B-9397-08002B2CF9AE}" pid="40" name="ICD 10 tautiluokitus">
    <vt:lpwstr/>
  </property>
  <property fmtid="{D5CDD505-2E9C-101B-9397-08002B2CF9AE}" pid="41" name="Ryhmät, toimikunnat, toimielimet">
    <vt:lpwstr/>
  </property>
  <property fmtid="{D5CDD505-2E9C-101B-9397-08002B2CF9AE}" pid="42" name="xd_Signature">
    <vt:bool>false</vt:bool>
  </property>
  <property fmtid="{D5CDD505-2E9C-101B-9397-08002B2CF9AE}" pid="43" name="MEO">
    <vt:lpwstr>2253;#4) toimialue|ffb16120-21cc-4a3c-bcbe-f38f37ce3907</vt:lpwstr>
  </property>
  <property fmtid="{D5CDD505-2E9C-101B-9397-08002B2CF9AE}" pid="44" name="Suuronnettomuusohjeen hälytystaso (sisältötyypin metatieto)">
    <vt:lpwstr/>
  </property>
  <property fmtid="{D5CDD505-2E9C-101B-9397-08002B2CF9AE}" pid="45" name="SharedWithUsers">
    <vt:lpwstr/>
  </property>
  <property fmtid="{D5CDD505-2E9C-101B-9397-08002B2CF9AE}" pid="46" name="Kohdeorganisaatio">
    <vt:lpwstr>41;#Kuvantaminen|13fd9652-4cc4-4c00-9faf-49cd9c600ecb</vt:lpwstr>
  </property>
  <property fmtid="{D5CDD505-2E9C-101B-9397-08002B2CF9AE}" pid="47" name="Lomake (sisältötyypin metatieto)">
    <vt:lpwstr/>
  </property>
  <property fmtid="{D5CDD505-2E9C-101B-9397-08002B2CF9AE}" pid="49" name="TaxKeywordTaxHTField">
    <vt:lpwstr/>
  </property>
</Properties>
</file>